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6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8806FD" w:rsidRPr="007C2F28" w:rsidRDefault="008806FD" w:rsidP="008806FD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bookmarkEnd w:id="0"/>
    <w:p w:rsidR="001079D7" w:rsidRPr="00096955" w:rsidRDefault="00CE3C42" w:rsidP="001079D7">
      <w:pPr>
        <w:jc w:val="center"/>
        <w:rPr>
          <w:b/>
          <w:sz w:val="24"/>
          <w:szCs w:val="24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1079D7" w:rsidRPr="00EA1BCA">
        <w:rPr>
          <w:b/>
          <w:sz w:val="24"/>
          <w:szCs w:val="24"/>
        </w:rPr>
        <w:t>„</w:t>
      </w:r>
      <w:r w:rsidR="001079D7" w:rsidRPr="00EA1BCA">
        <w:rPr>
          <w:b/>
          <w:i/>
          <w:sz w:val="24"/>
          <w:szCs w:val="24"/>
        </w:rPr>
        <w:t xml:space="preserve">Dostawa </w:t>
      </w:r>
      <w:r w:rsidR="001079D7">
        <w:rPr>
          <w:b/>
          <w:i/>
          <w:sz w:val="24"/>
          <w:szCs w:val="24"/>
        </w:rPr>
        <w:t>koszopopielnic dla obiektów Muzeum Górnictwa Węglowego w Zabrzu</w:t>
      </w:r>
      <w:r w:rsidR="001079D7" w:rsidRPr="00096955">
        <w:rPr>
          <w:b/>
          <w:i/>
          <w:sz w:val="24"/>
          <w:szCs w:val="24"/>
        </w:rPr>
        <w:t>”</w:t>
      </w:r>
    </w:p>
    <w:p w:rsidR="00E46CC5" w:rsidRPr="00096955" w:rsidRDefault="00E46CC5" w:rsidP="00E46CC5">
      <w:pPr>
        <w:jc w:val="center"/>
        <w:rPr>
          <w:b/>
          <w:sz w:val="24"/>
          <w:szCs w:val="24"/>
        </w:rPr>
      </w:pPr>
    </w:p>
    <w:p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 xml:space="preserve">do </w:t>
      </w:r>
      <w:r w:rsidR="00E46CC5">
        <w:rPr>
          <w:rFonts w:ascii="Arial" w:hAnsi="Arial" w:cs="Arial"/>
          <w:sz w:val="20"/>
          <w:szCs w:val="20"/>
        </w:rPr>
        <w:t>15.12.2021r.</w:t>
      </w:r>
      <w:r w:rsidRPr="007C2F28">
        <w:rPr>
          <w:rFonts w:ascii="Arial" w:hAnsi="Arial" w:cs="Arial"/>
          <w:sz w:val="20"/>
          <w:szCs w:val="20"/>
        </w:rPr>
        <w:t>.</w:t>
      </w:r>
    </w:p>
    <w:p w:rsidR="008806FD" w:rsidRPr="00AD01BB" w:rsidRDefault="008806FD" w:rsidP="00AD01B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Warunki płatności: </w:t>
      </w:r>
      <w:r w:rsidR="00E46CC5">
        <w:rPr>
          <w:rFonts w:ascii="Arial" w:hAnsi="Arial" w:cs="Arial"/>
          <w:sz w:val="20"/>
          <w:szCs w:val="20"/>
        </w:rPr>
        <w:t>30 dni po dostarczeniu przedmiotu zamówienia, podpisaniu protokołu odbioru, oraz dostarczeniu prawidłowo wystawionej f-</w:t>
      </w:r>
      <w:proofErr w:type="spellStart"/>
      <w:r w:rsidR="00E46CC5">
        <w:rPr>
          <w:rFonts w:ascii="Arial" w:hAnsi="Arial" w:cs="Arial"/>
          <w:sz w:val="20"/>
          <w:szCs w:val="20"/>
        </w:rPr>
        <w:t>ry</w:t>
      </w:r>
      <w:proofErr w:type="spellEnd"/>
      <w:r w:rsidR="00E46CC5">
        <w:rPr>
          <w:rFonts w:ascii="Arial" w:hAnsi="Arial" w:cs="Arial"/>
          <w:sz w:val="20"/>
          <w:szCs w:val="20"/>
        </w:rPr>
        <w:t xml:space="preserve"> VAT.</w:t>
      </w:r>
    </w:p>
    <w:p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warunkach, w miejscu i terminie określonym przez Zamawiającego;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8806FD" w:rsidRPr="007C2F28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8806FD" w:rsidRPr="007C2F28" w:rsidRDefault="008806FD" w:rsidP="008806FD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8806FD" w:rsidRPr="007C2F28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:rsidR="00490A88" w:rsidRDefault="00490A88"/>
    <w:sectPr w:rsidR="0049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1079D7"/>
    <w:rsid w:val="00490A88"/>
    <w:rsid w:val="004D65E3"/>
    <w:rsid w:val="0065190B"/>
    <w:rsid w:val="008806FD"/>
    <w:rsid w:val="00AD01BB"/>
    <w:rsid w:val="00CC3686"/>
    <w:rsid w:val="00CE3C42"/>
    <w:rsid w:val="00E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E934-9B56-49CB-ACCF-355E1799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3</cp:revision>
  <cp:lastPrinted>2021-05-11T12:16:00Z</cp:lastPrinted>
  <dcterms:created xsi:type="dcterms:W3CDTF">2021-11-15T08:23:00Z</dcterms:created>
  <dcterms:modified xsi:type="dcterms:W3CDTF">2021-11-15T08:26:00Z</dcterms:modified>
</cp:coreProperties>
</file>