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49AC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r w:rsidRPr="00AC2902">
        <w:rPr>
          <w:rFonts w:ascii="Arial" w:hAnsi="Arial" w:cs="Arial"/>
          <w:b/>
          <w:bCs/>
          <w:sz w:val="20"/>
          <w:szCs w:val="20"/>
        </w:rPr>
        <w:t>Georgiusa Agricoli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7F15B691" w14:textId="3CCE4044" w:rsidR="00184466" w:rsidRPr="00386377" w:rsidRDefault="00386377" w:rsidP="00386377">
      <w:pPr>
        <w:jc w:val="center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="00A27DF9" w:rsidRPr="00A27DF9">
        <w:rPr>
          <w:rFonts w:ascii="Arial" w:hAnsi="Arial" w:cs="Arial"/>
          <w:b/>
          <w:i/>
          <w:sz w:val="20"/>
          <w:szCs w:val="20"/>
        </w:rPr>
        <w:t xml:space="preserve">Wykonanie </w:t>
      </w:r>
      <w:proofErr w:type="spellStart"/>
      <w:r w:rsidR="00A27DF9" w:rsidRPr="00A27DF9">
        <w:rPr>
          <w:rFonts w:ascii="Arial" w:hAnsi="Arial" w:cs="Arial"/>
          <w:b/>
          <w:i/>
          <w:sz w:val="20"/>
          <w:szCs w:val="20"/>
        </w:rPr>
        <w:t>nasadzeń</w:t>
      </w:r>
      <w:proofErr w:type="spellEnd"/>
      <w:r w:rsidR="00A27DF9" w:rsidRPr="00A27DF9">
        <w:rPr>
          <w:rFonts w:ascii="Arial" w:hAnsi="Arial" w:cs="Arial"/>
          <w:b/>
          <w:i/>
          <w:sz w:val="20"/>
          <w:szCs w:val="20"/>
        </w:rPr>
        <w:t xml:space="preserve"> zastępczych na działkach Muzeum Górnictwa Węglowego w Zabrzu”</w:t>
      </w:r>
      <w:r>
        <w:rPr>
          <w:rFonts w:ascii="Arial" w:hAnsi="Arial" w:cs="Arial"/>
          <w:b/>
          <w:sz w:val="20"/>
          <w:szCs w:val="20"/>
        </w:rPr>
        <w:t>.”</w:t>
      </w:r>
    </w:p>
    <w:p w14:paraId="7F09CFBC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6DB1DC3D" w14:textId="5B581171" w:rsidR="003816EB" w:rsidRPr="00386377" w:rsidRDefault="00184466" w:rsidP="00386377">
      <w:pPr>
        <w:jc w:val="center"/>
        <w:rPr>
          <w:rFonts w:ascii="Arial" w:eastAsiaTheme="minorHAnsi" w:hAnsi="Arial" w:cs="Arial"/>
          <w:b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>.</w:t>
      </w:r>
      <w:r w:rsidR="003816EB" w:rsidRPr="003816EB">
        <w:rPr>
          <w:rFonts w:ascii="Arial" w:hAnsi="Arial" w:cs="Arial"/>
          <w:b/>
          <w:sz w:val="24"/>
          <w:szCs w:val="24"/>
        </w:rPr>
        <w:t xml:space="preserve"> </w:t>
      </w:r>
      <w:r w:rsidR="00386377">
        <w:rPr>
          <w:rFonts w:ascii="Arial" w:hAnsi="Arial" w:cs="Arial"/>
          <w:b/>
          <w:sz w:val="20"/>
          <w:szCs w:val="20"/>
        </w:rPr>
        <w:t>„</w:t>
      </w:r>
      <w:r w:rsidR="00386377">
        <w:rPr>
          <w:rFonts w:ascii="Arial" w:hAnsi="Arial" w:cs="Arial"/>
          <w:b/>
          <w:i/>
          <w:sz w:val="20"/>
          <w:szCs w:val="20"/>
        </w:rPr>
        <w:t>Zakup wraz z dostawą systemu przeciwoblodzeniowego do zabudowy na obiektach należących do Muzeum Górnictwa Węglowego w Zabrzu</w:t>
      </w:r>
      <w:r w:rsidR="00386377">
        <w:rPr>
          <w:rFonts w:ascii="Arial" w:hAnsi="Arial" w:cs="Arial"/>
          <w:b/>
          <w:sz w:val="20"/>
          <w:szCs w:val="20"/>
        </w:rPr>
        <w:t>.”</w:t>
      </w:r>
    </w:p>
    <w:p w14:paraId="7470CDD9" w14:textId="3293DDD4" w:rsidR="00184466" w:rsidRPr="00C67C6F" w:rsidRDefault="00485E63" w:rsidP="00C67C6F">
      <w:pPr>
        <w:jc w:val="both"/>
        <w:rPr>
          <w:rFonts w:ascii="Arial" w:hAnsi="Arial" w:cs="Arial"/>
          <w:b/>
          <w:sz w:val="20"/>
          <w:szCs w:val="20"/>
        </w:rPr>
      </w:pPr>
      <w:r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184466"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="00184466" w:rsidRPr="00C04836">
        <w:rPr>
          <w:rFonts w:ascii="Arial" w:hAnsi="Arial" w:cs="Arial"/>
          <w:sz w:val="20"/>
          <w:szCs w:val="20"/>
        </w:rPr>
        <w:t xml:space="preserve">w </w:t>
      </w:r>
      <w:r w:rsidR="00184466"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="00184466" w:rsidRPr="00AC2902">
        <w:rPr>
          <w:rFonts w:ascii="Arial" w:hAnsi="Arial" w:cs="Arial"/>
          <w:b/>
          <w:sz w:val="20"/>
          <w:szCs w:val="20"/>
        </w:rPr>
        <w:t xml:space="preserve">ul.  </w:t>
      </w:r>
      <w:r w:rsidR="00184466"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Georgiusa Agricoli 2,  </w:t>
      </w:r>
      <w:r w:rsidR="00184466" w:rsidRPr="00AC2902">
        <w:rPr>
          <w:rFonts w:ascii="Arial" w:hAnsi="Arial" w:cs="Arial"/>
          <w:b/>
          <w:sz w:val="20"/>
          <w:szCs w:val="20"/>
        </w:rPr>
        <w:t>41-800  Zabrze</w:t>
      </w:r>
      <w:r w:rsidR="00184466" w:rsidRPr="00AC2902">
        <w:rPr>
          <w:rFonts w:ascii="Arial" w:hAnsi="Arial" w:cs="Arial"/>
          <w:i/>
          <w:sz w:val="20"/>
          <w:szCs w:val="20"/>
        </w:rPr>
        <w:t xml:space="preserve">, </w:t>
      </w:r>
      <w:r w:rsidR="00184466"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2AF9F7C3" w14:textId="6189DA84" w:rsidR="00184466" w:rsidRPr="003816EB" w:rsidRDefault="00184466" w:rsidP="003816EB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D2840"/>
    <w:rsid w:val="00184466"/>
    <w:rsid w:val="003816EB"/>
    <w:rsid w:val="00386377"/>
    <w:rsid w:val="00485E63"/>
    <w:rsid w:val="0059250F"/>
    <w:rsid w:val="008F0EF2"/>
    <w:rsid w:val="00A27DF9"/>
    <w:rsid w:val="00C63676"/>
    <w:rsid w:val="00C67C6F"/>
    <w:rsid w:val="00CA78E1"/>
    <w:rsid w:val="00F5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7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1291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Piotr Szołtysek</cp:lastModifiedBy>
  <cp:revision>2</cp:revision>
  <dcterms:created xsi:type="dcterms:W3CDTF">2024-09-02T12:46:00Z</dcterms:created>
  <dcterms:modified xsi:type="dcterms:W3CDTF">2024-09-02T12:46:00Z</dcterms:modified>
</cp:coreProperties>
</file>