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B9EE" w14:textId="77777777" w:rsidR="002F090A" w:rsidRPr="002F090A" w:rsidRDefault="002F090A" w:rsidP="002F090A">
      <w:pPr>
        <w:jc w:val="center"/>
        <w:rPr>
          <w:rFonts w:cstheme="minorHAnsi"/>
          <w:b/>
          <w:sz w:val="28"/>
          <w:szCs w:val="28"/>
        </w:rPr>
      </w:pPr>
      <w:r w:rsidRPr="002F090A">
        <w:rPr>
          <w:rFonts w:cstheme="minorHAnsi"/>
          <w:b/>
          <w:sz w:val="28"/>
          <w:szCs w:val="28"/>
        </w:rPr>
        <w:t>UMOWA NR</w:t>
      </w:r>
      <w:r>
        <w:rPr>
          <w:rFonts w:cstheme="minorHAnsi"/>
          <w:b/>
          <w:sz w:val="28"/>
          <w:szCs w:val="28"/>
        </w:rPr>
        <w:t xml:space="preserve"> </w:t>
      </w:r>
      <w:r w:rsidRPr="002F090A">
        <w:rPr>
          <w:rFonts w:cstheme="minorHAnsi"/>
          <w:b/>
          <w:sz w:val="28"/>
          <w:szCs w:val="28"/>
        </w:rPr>
        <w:t>……………</w:t>
      </w:r>
    </w:p>
    <w:p w14:paraId="6FB1ABD1" w14:textId="1313FA21" w:rsidR="00422977" w:rsidRPr="002F090A" w:rsidRDefault="00422977" w:rsidP="00422977">
      <w:pPr>
        <w:jc w:val="center"/>
        <w:rPr>
          <w:rFonts w:cstheme="minorHAnsi"/>
        </w:rPr>
      </w:pPr>
      <w:r>
        <w:rPr>
          <w:rFonts w:cstheme="minorHAnsi"/>
        </w:rPr>
        <w:t>SUKCESYWNA DOSTAWA PIECZYWA I ARTYKUŁÓW PIEKARNICZYCH</w:t>
      </w:r>
    </w:p>
    <w:p w14:paraId="126C28F6" w14:textId="1B72AEAC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Zawarta w dniu</w:t>
      </w:r>
      <w:r w:rsidR="008A3B67">
        <w:rPr>
          <w:rFonts w:cstheme="minorHAnsi"/>
        </w:rPr>
        <w:t xml:space="preserve">                           </w:t>
      </w:r>
      <w:r w:rsidRPr="002F090A">
        <w:rPr>
          <w:rFonts w:cstheme="minorHAnsi"/>
        </w:rPr>
        <w:t>w Zabrzu</w:t>
      </w:r>
    </w:p>
    <w:p w14:paraId="5A6C1FE3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Pomiędzy Muzeum Górnictwa Węglowego z siedzibą w Zabrzu (41-800), przy ul. Georgiusa Agricoli 2, wpisanym do Rejestru Instytucji Kultury Miasta Zabrze pod numerem RIK-12/13, posiadającym numer NIP 6482768167, REGON 243220420, reprezentowanym przez:</w:t>
      </w:r>
    </w:p>
    <w:p w14:paraId="01101BFD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Bartłomieja Szewczyka – Dyrektora,</w:t>
      </w:r>
    </w:p>
    <w:p w14:paraId="620E683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Barbarą Radzimską – Główna księgowa - kontrasygnata</w:t>
      </w:r>
    </w:p>
    <w:p w14:paraId="5DBFEAE1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zwanego dalej „Zamawiającym”.</w:t>
      </w:r>
    </w:p>
    <w:p w14:paraId="26A29F31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A</w:t>
      </w:r>
    </w:p>
    <w:p w14:paraId="47C1F264" w14:textId="35BE4AAE" w:rsidR="002F090A" w:rsidRPr="002F090A" w:rsidRDefault="00CE6E28" w:rsidP="002F090A">
      <w:pPr>
        <w:jc w:val="both"/>
        <w:rPr>
          <w:rFonts w:cstheme="minorHAnsi"/>
        </w:rPr>
      </w:pPr>
      <w:r>
        <w:rPr>
          <w:rFonts w:cstheme="minorHAnsi"/>
        </w:rPr>
        <w:t xml:space="preserve">„GRYZMI” Manufaktura piekarnicza Justyna Wiarek z siedzibą w Zabrze (41-800) ul. Kacza 2, posiadającym numer nip 6482734671, telefon 505916862, adres e-mile: </w:t>
      </w:r>
      <w:hyperlink r:id="rId8" w:history="1">
        <w:r w:rsidRPr="00197E8F">
          <w:rPr>
            <w:rStyle w:val="Hipercze"/>
            <w:rFonts w:cstheme="minorHAnsi"/>
          </w:rPr>
          <w:t>justynawiarek@o2.pl</w:t>
        </w:r>
      </w:hyperlink>
      <w:r>
        <w:rPr>
          <w:rFonts w:cstheme="minorHAnsi"/>
        </w:rPr>
        <w:t xml:space="preserve"> </w:t>
      </w:r>
    </w:p>
    <w:p w14:paraId="767CCD2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Zwanym dalej „Wykonawcą”</w:t>
      </w:r>
    </w:p>
    <w:p w14:paraId="2CD64CEC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W trybie art. 275 pkt 1 ustawy z dnia 11 września 2019 – Prawo zamówień publicznych  została zawarta umowa o następującej treści;</w:t>
      </w:r>
    </w:p>
    <w:p w14:paraId="3451BCCC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1</w:t>
      </w:r>
    </w:p>
    <w:p w14:paraId="3EC4A764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Definicje związane z przedmiotem umowy;</w:t>
      </w:r>
    </w:p>
    <w:p w14:paraId="195673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249AF7D5" w14:textId="5F1A90A4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 umowy – oznacza dostawę </w:t>
      </w:r>
      <w:r w:rsidR="002E3A37">
        <w:rPr>
          <w:rFonts w:eastAsiaTheme="minorEastAsia" w:cstheme="minorHAnsi"/>
        </w:rPr>
        <w:t>pieczywa i artykułów piekarniczych</w:t>
      </w:r>
      <w:r w:rsidRPr="002F090A">
        <w:rPr>
          <w:rFonts w:eastAsiaTheme="minorEastAsia" w:cstheme="minorHAnsi"/>
        </w:rPr>
        <w:t>, zleconą przez Zamawiającego Wykonawcy – na podstawie niniejszej umowy.</w:t>
      </w:r>
    </w:p>
    <w:p w14:paraId="68226E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0BF7548A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§2</w:t>
      </w:r>
    </w:p>
    <w:p w14:paraId="2A72F2A6" w14:textId="4CC0A081" w:rsidR="002F090A" w:rsidRP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jest następstwem dokonanego przez Zamawiającego wyboru </w:t>
      </w:r>
      <w:r w:rsidR="00355BC4">
        <w:rPr>
          <w:rFonts w:eastAsiaTheme="minorEastAsia" w:cstheme="minorHAnsi"/>
        </w:rPr>
        <w:t>wykonawcy</w:t>
      </w:r>
      <w:r w:rsidRPr="002F090A">
        <w:rPr>
          <w:rFonts w:eastAsiaTheme="minorEastAsia" w:cstheme="minorHAnsi"/>
        </w:rPr>
        <w:t xml:space="preserve"> pn: „ </w:t>
      </w:r>
      <w:r w:rsidR="00422977">
        <w:rPr>
          <w:rFonts w:eastAsiaTheme="minorEastAsia" w:cstheme="minorHAnsi"/>
        </w:rPr>
        <w:t>Dostawa pieczywa i artykułów piekarniczych</w:t>
      </w:r>
      <w:r w:rsidRPr="002F090A">
        <w:rPr>
          <w:rFonts w:eastAsiaTheme="minorEastAsia" w:cstheme="minorHAnsi"/>
        </w:rPr>
        <w:t xml:space="preserve">” na potrzeby Muzeum Górnictwa Węglowego w Zabrzu, </w:t>
      </w:r>
      <w:r w:rsidR="004E0832">
        <w:rPr>
          <w:rFonts w:eastAsiaTheme="minorEastAsia" w:cstheme="minorHAnsi"/>
        </w:rPr>
        <w:t>na podstawie przesłanej przez Wykonawcę oferty.</w:t>
      </w:r>
    </w:p>
    <w:p w14:paraId="16D38CD8" w14:textId="351E065C" w:rsid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Przedmiotem umowy jest dostawa </w:t>
      </w:r>
      <w:r w:rsidR="00422977">
        <w:rPr>
          <w:rFonts w:eastAsiaTheme="minorEastAsia" w:cstheme="minorHAnsi"/>
        </w:rPr>
        <w:t>pieczywa i artykułów piekarniczych</w:t>
      </w:r>
      <w:r w:rsidRPr="002F090A">
        <w:rPr>
          <w:rFonts w:eastAsiaTheme="minorEastAsia" w:cstheme="minorHAnsi"/>
        </w:rPr>
        <w:t xml:space="preserve"> na potrzeby Zamawiającego, których dokładne wyszczególnienie oraz ilości zawarte zostały w załączniku nr 1 do niniejszej umowy, stanowiącym jej integralną część.</w:t>
      </w:r>
    </w:p>
    <w:p w14:paraId="3B401AEE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§3</w:t>
      </w:r>
    </w:p>
    <w:p w14:paraId="2555E944" w14:textId="04AA055E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Termin realizacji przedmiotu: </w:t>
      </w:r>
      <w:r w:rsidR="00422977">
        <w:rPr>
          <w:rFonts w:eastAsiaTheme="minorEastAsia" w:cstheme="minorHAnsi"/>
        </w:rPr>
        <w:t>sukcesywnie od dnia podpisania umowy do 31.12.2022 r.</w:t>
      </w:r>
    </w:p>
    <w:p w14:paraId="6BE29025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dostarczy przedmiot umowy własnym transportem, na własny koszt i na własne ryzyko.</w:t>
      </w:r>
    </w:p>
    <w:p w14:paraId="6DC0CF5A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Miejsce realizacji/ dostawy przedmiotu umowy: Kopalnia Guido, ul. 3 maja 93 Zabrze, w godzinach 7:00 – 15:00</w:t>
      </w:r>
    </w:p>
    <w:p w14:paraId="18DFAFE6" w14:textId="67E9D35E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lastRenderedPageBreak/>
        <w:t xml:space="preserve">Wykonawca zobowiązany jest do przyjęcia, zwrotu i wymiany wadliwych, nie spełniających wymagań określonych w niniejszej umowie lub uszkodzonych w wyniku transportu towarów na własny koszt. Produkt dobrej jakości musi zostać dostarczony w danym dniu roboczym do godziny </w:t>
      </w:r>
      <w:r w:rsidR="00422977">
        <w:rPr>
          <w:rFonts w:eastAsiaTheme="minorEastAsia" w:cstheme="minorHAnsi"/>
        </w:rPr>
        <w:t>9</w:t>
      </w:r>
      <w:r w:rsidRPr="002F090A">
        <w:rPr>
          <w:rFonts w:eastAsiaTheme="minorEastAsia" w:cstheme="minorHAnsi"/>
        </w:rPr>
        <w:t xml:space="preserve">:00. </w:t>
      </w:r>
    </w:p>
    <w:p w14:paraId="586BDC4D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4</w:t>
      </w:r>
    </w:p>
    <w:p w14:paraId="3CEF5655" w14:textId="77777777" w:rsidR="002F090A" w:rsidRPr="002F090A" w:rsidRDefault="002F090A" w:rsidP="002F090A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będzie za całokształt, w tym za przebieg oraz terminowe wykonanie umowy.</w:t>
      </w:r>
    </w:p>
    <w:p w14:paraId="44CFC4FC" w14:textId="77777777" w:rsidR="006945C8" w:rsidRDefault="002F090A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jest za jakość dostaw, zgodność z wymaganiami jakościowymi określonymi dla przedmiotu umowy.</w:t>
      </w:r>
    </w:p>
    <w:p w14:paraId="71C4C3AC" w14:textId="77777777" w:rsidR="002F090A" w:rsidRPr="006945C8" w:rsidRDefault="002F090A" w:rsidP="006945C8">
      <w:pPr>
        <w:pStyle w:val="Akapitzlist"/>
        <w:ind w:left="360"/>
        <w:jc w:val="center"/>
        <w:rPr>
          <w:rFonts w:eastAsiaTheme="minorEastAsia" w:cstheme="minorHAnsi"/>
        </w:rPr>
      </w:pPr>
      <w:r w:rsidRPr="006945C8">
        <w:rPr>
          <w:rFonts w:eastAsiaTheme="minorEastAsia" w:cstheme="minorHAnsi"/>
        </w:rPr>
        <w:t>§</w:t>
      </w:r>
      <w:r w:rsidR="006945C8" w:rsidRPr="006945C8">
        <w:rPr>
          <w:rFonts w:eastAsiaTheme="minorEastAsia" w:cstheme="minorHAnsi"/>
        </w:rPr>
        <w:t>5</w:t>
      </w:r>
    </w:p>
    <w:p w14:paraId="24938C4E" w14:textId="75E12333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Strony ustalają, że umowne wynagrodzenie Wykonawcy, w przypadku dostarczenia w pełnym zakresie asortymentu wskazanego w formularzu oferty</w:t>
      </w:r>
      <w:r w:rsidR="00CE6E28"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wynosi</w:t>
      </w:r>
      <w:r w:rsidR="00CE6E28">
        <w:rPr>
          <w:rFonts w:eastAsiaTheme="minorEastAsia" w:cstheme="minorHAnsi"/>
        </w:rPr>
        <w:t xml:space="preserve"> 16 652,00 </w:t>
      </w:r>
      <w:r w:rsidRPr="002F090A">
        <w:rPr>
          <w:rFonts w:eastAsiaTheme="minorEastAsia" w:cstheme="minorHAnsi"/>
        </w:rPr>
        <w:t>zł (słownie</w:t>
      </w:r>
      <w:r w:rsidR="00CE6E28">
        <w:rPr>
          <w:rFonts w:eastAsiaTheme="minorEastAsia" w:cstheme="minorHAnsi"/>
        </w:rPr>
        <w:t xml:space="preserve"> szesnaście tysięcy sześćset pięćdziesiąt dwa </w:t>
      </w:r>
      <w:r w:rsidRPr="002F090A">
        <w:rPr>
          <w:rFonts w:eastAsiaTheme="minorEastAsia" w:cstheme="minorHAnsi"/>
        </w:rPr>
        <w:t>złot</w:t>
      </w:r>
      <w:r w:rsidR="00CE6E28">
        <w:rPr>
          <w:rFonts w:eastAsiaTheme="minorEastAsia" w:cstheme="minorHAnsi"/>
        </w:rPr>
        <w:t>e</w:t>
      </w:r>
      <w:bookmarkStart w:id="0" w:name="_GoBack"/>
      <w:bookmarkEnd w:id="0"/>
      <w:r w:rsidRPr="002F090A">
        <w:rPr>
          <w:rFonts w:eastAsiaTheme="minorEastAsia" w:cstheme="minorHAnsi"/>
        </w:rPr>
        <w:t>) netto</w:t>
      </w:r>
      <w:r>
        <w:rPr>
          <w:rFonts w:eastAsiaTheme="minorEastAsia" w:cstheme="minorHAnsi"/>
        </w:rPr>
        <w:t>.</w:t>
      </w:r>
    </w:p>
    <w:p w14:paraId="4B7A58B0" w14:textId="0768FC75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zapłaci Wykonawcy należność za zakupione produkty, zgodnie z cenami jednostkowymi brutto wskazanymi w formularzu oferty. Ceny jednostkowe, o których mowa w mają charakter ryczałtowy i nie ulegają podwyższeniu z jakiegokolwiek tytułu, z wyjątkiem określonym w §10 pkt.1</w:t>
      </w:r>
    </w:p>
    <w:p w14:paraId="2FA9354D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dokona zapłaty należności za dostarczone produkty w terminie 14 dni od daty otrzymania faktury VAT, przelewem na rachunek bankowy wskazany przez Wykonawcę w fakturze</w:t>
      </w:r>
      <w:r w:rsidRPr="000E795E">
        <w:rPr>
          <w:rFonts w:eastAsiaTheme="minorEastAsia" w:cstheme="minorHAnsi"/>
          <w:color w:val="FF0000"/>
        </w:rPr>
        <w:t>.</w:t>
      </w:r>
      <w:r w:rsidRPr="002F090A">
        <w:rPr>
          <w:rFonts w:eastAsiaTheme="minorEastAsia" w:cstheme="minorHAnsi"/>
        </w:rPr>
        <w:t xml:space="preserve"> Płatność może nastąpić wyłącznie na rachunek znajdujący się na tzw. „białej liście VAT”. </w:t>
      </w:r>
    </w:p>
    <w:p w14:paraId="096E8AE4" w14:textId="77777777" w:rsidR="002F090A" w:rsidRPr="002F090A" w:rsidRDefault="002F090A" w:rsidP="002F090A">
      <w:pPr>
        <w:pStyle w:val="Akapitzlist"/>
        <w:ind w:left="360"/>
        <w:jc w:val="both"/>
        <w:rPr>
          <w:rFonts w:eastAsiaTheme="minorEastAsia" w:cstheme="minorHAnsi"/>
        </w:rPr>
      </w:pPr>
    </w:p>
    <w:p w14:paraId="70D2FDFA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Faktur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wystawian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będ</w:t>
      </w:r>
      <w:r w:rsidR="006945C8">
        <w:rPr>
          <w:rFonts w:eastAsiaTheme="minorEastAsia" w:cstheme="minorHAnsi"/>
        </w:rPr>
        <w:t xml:space="preserve">zie po dokonaniu dostawy na </w:t>
      </w:r>
      <w:r w:rsidRPr="002F090A">
        <w:rPr>
          <w:rFonts w:eastAsiaTheme="minorEastAsia" w:cstheme="minorHAnsi"/>
        </w:rPr>
        <w:t xml:space="preserve"> nabywcę: Muzeum Górnictwa Węglowego w Zabrzu, ul. Georgiusa Agricoli 2, 41-800 Zabrze, nip:</w:t>
      </w:r>
      <w:r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648-276-81-67</w:t>
      </w:r>
      <w:r>
        <w:rPr>
          <w:rFonts w:eastAsiaTheme="minorEastAsia" w:cstheme="minorHAnsi"/>
        </w:rPr>
        <w:t>.</w:t>
      </w:r>
    </w:p>
    <w:p w14:paraId="69666604" w14:textId="77777777" w:rsid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 datę realizacji płatności uważa się datę obciążenia należnością konta Zamawiającego. </w:t>
      </w:r>
    </w:p>
    <w:p w14:paraId="18648D95" w14:textId="77777777" w:rsidR="005631D9" w:rsidRPr="001D45F1" w:rsidRDefault="005631D9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Numer konta bankowego Dostawcy ……………………………………………………..</w:t>
      </w:r>
    </w:p>
    <w:p w14:paraId="649856B5" w14:textId="77777777" w:rsidR="002F090A" w:rsidRPr="002F090A" w:rsidRDefault="002F090A" w:rsidP="006945C8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6</w:t>
      </w:r>
    </w:p>
    <w:p w14:paraId="434345D4" w14:textId="77777777" w:rsidR="002F090A" w:rsidRPr="002F090A" w:rsidRDefault="002F090A" w:rsidP="002F090A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Cambria" w:cstheme="minorHAnsi"/>
        </w:rPr>
      </w:pPr>
      <w:r w:rsidRPr="002F090A">
        <w:rPr>
          <w:rFonts w:eastAsia="Cambria" w:cstheme="minorHAnsi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35ED9370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Zmiany i uzupełnienia niniejszej umowy wymagają formy pisemnej pod rygorem nieważności.</w:t>
      </w:r>
    </w:p>
    <w:p w14:paraId="763DFC43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 wszystkich sprawach nieuregulowanych w niniejszej umowie zastosowanie mają przepisy ustawy – Prawo zamówień publicznych, kodeksu cywilnego oraz inne właściwe dla przedmiotu umowy.</w:t>
      </w:r>
    </w:p>
    <w:p w14:paraId="4303889B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799C7C4B" w14:textId="3F09B97B" w:rsid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została sporządzona w trzech jednobrzmiących egzemplarzach, dwa dla Zamawiającego, jeden  dla Wykonawcy.</w:t>
      </w:r>
    </w:p>
    <w:p w14:paraId="731D68C4" w14:textId="70717572" w:rsidR="001D45F1" w:rsidRDefault="001D45F1" w:rsidP="001D45F1">
      <w:pPr>
        <w:pStyle w:val="Akapitzlist"/>
        <w:ind w:left="360"/>
        <w:jc w:val="center"/>
        <w:rPr>
          <w:rFonts w:eastAsiaTheme="minorEastAsia" w:cstheme="minorHAnsi"/>
        </w:rPr>
      </w:pPr>
      <w:r>
        <w:rPr>
          <w:rFonts w:eastAsiaTheme="minorEastAsia" w:cstheme="minorHAnsi"/>
        </w:rPr>
        <w:t>§7</w:t>
      </w:r>
    </w:p>
    <w:p w14:paraId="6EA30DAD" w14:textId="0050A1DC" w:rsidR="001D45F1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4E123D57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zapłacić Zamawiającemu karę umowną w wysokości 15 % umownego wynagrodzenia netto określonego w §7 ust. 1 w przypadku, gdy Zamawiający odstąpi od umowy lub ją rozwiąże z powodu okoliczności, za które odpowiada Wykonawca.</w:t>
      </w:r>
    </w:p>
    <w:p w14:paraId="2CC7FEA9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do zapłaty kary umownej za:</w:t>
      </w:r>
    </w:p>
    <w:p w14:paraId="0F815AE3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Brak zamówionych produktów w dostawie – w wysokości 5% wartości dostawy.</w:t>
      </w:r>
    </w:p>
    <w:p w14:paraId="7088607F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Dostarczenie produktów jakości nie odpowiadającej wymogom określonym w umowie – w wysokości 5% wartości produktów podlegających zwrotowi.</w:t>
      </w:r>
    </w:p>
    <w:p w14:paraId="3AEAE485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Łączna wysokość kar umownych nie może przekroczyć 25% umownego wynagrodzenia netto, określonego w §7 ust 1.</w:t>
      </w:r>
    </w:p>
    <w:p w14:paraId="604D89DF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lastRenderedPageBreak/>
        <w:t>Kara umowna będzie płatna w terminie 14 dni od daty otrzymania przez Wykonawcę wezwania do zapłaty.</w:t>
      </w:r>
    </w:p>
    <w:p w14:paraId="19AF1BC3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Za zwłokę w zapłacie faktury Zamawiający zapłaci Wykonawcy odsetki ustawowe.</w:t>
      </w:r>
    </w:p>
    <w:p w14:paraId="305E19B7" w14:textId="77777777" w:rsidR="001D45F1" w:rsidRPr="002F090A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03594F39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40E87E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</w:t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  <w:t>WYKONAWCA</w:t>
      </w:r>
    </w:p>
    <w:p w14:paraId="1923F8C0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0AA276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770751FF" w14:textId="77777777" w:rsidR="002F090A" w:rsidRDefault="005631D9" w:rsidP="002F090A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…………………………………….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……………………………………</w:t>
      </w:r>
    </w:p>
    <w:p w14:paraId="6EE18843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5D357071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662793DD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76065F2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OŚWIADCZENIE</w:t>
      </w:r>
    </w:p>
    <w:p w14:paraId="6833B487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22A1810D" w14:textId="4BB376EC" w:rsidR="00EB22F2" w:rsidRDefault="00CE6E28" w:rsidP="001D45F1">
      <w:pPr>
        <w:jc w:val="right"/>
        <w:rPr>
          <w:rFonts w:cstheme="minorHAnsi"/>
        </w:rPr>
      </w:pPr>
    </w:p>
    <w:p w14:paraId="3EE613C7" w14:textId="1B917D2E" w:rsidR="001D45F1" w:rsidRDefault="001D45F1" w:rsidP="001D45F1">
      <w:pPr>
        <w:jc w:val="right"/>
        <w:rPr>
          <w:rFonts w:cstheme="minorHAnsi"/>
        </w:rPr>
      </w:pPr>
    </w:p>
    <w:p w14:paraId="377C16EB" w14:textId="55AC7908" w:rsidR="001D45F1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…………………………….</w:t>
      </w:r>
    </w:p>
    <w:p w14:paraId="54AC05DE" w14:textId="49FA41DE" w:rsidR="001D45F1" w:rsidRPr="002F090A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Podpis oświadczającego</w:t>
      </w:r>
    </w:p>
    <w:sectPr w:rsidR="001D45F1" w:rsidRPr="002F090A" w:rsidSect="002F090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41DF" w14:textId="77777777" w:rsidR="009551D9" w:rsidRDefault="009551D9" w:rsidP="002F090A">
      <w:pPr>
        <w:spacing w:after="0" w:line="240" w:lineRule="auto"/>
      </w:pPr>
      <w:r>
        <w:separator/>
      </w:r>
    </w:p>
  </w:endnote>
  <w:endnote w:type="continuationSeparator" w:id="0">
    <w:p w14:paraId="3A57FCB7" w14:textId="77777777" w:rsidR="009551D9" w:rsidRDefault="009551D9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7FFF" w14:textId="77777777" w:rsidR="002F090A" w:rsidRDefault="002F090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8DDC9" wp14:editId="352128C2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05C5" w14:textId="77777777" w:rsidR="009551D9" w:rsidRDefault="009551D9" w:rsidP="002F090A">
      <w:pPr>
        <w:spacing w:after="0" w:line="240" w:lineRule="auto"/>
      </w:pPr>
      <w:r>
        <w:separator/>
      </w:r>
    </w:p>
  </w:footnote>
  <w:footnote w:type="continuationSeparator" w:id="0">
    <w:p w14:paraId="65051EF4" w14:textId="77777777" w:rsidR="009551D9" w:rsidRDefault="009551D9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1B9A" w14:textId="77777777" w:rsidR="002F090A" w:rsidRDefault="002F090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01A20E" wp14:editId="65B2FDA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A"/>
    <w:rsid w:val="000E795E"/>
    <w:rsid w:val="001D45F1"/>
    <w:rsid w:val="00234300"/>
    <w:rsid w:val="002E3A37"/>
    <w:rsid w:val="002F090A"/>
    <w:rsid w:val="003039C6"/>
    <w:rsid w:val="00355BC4"/>
    <w:rsid w:val="00422977"/>
    <w:rsid w:val="00474E11"/>
    <w:rsid w:val="004E0832"/>
    <w:rsid w:val="00536459"/>
    <w:rsid w:val="005617A1"/>
    <w:rsid w:val="005631D9"/>
    <w:rsid w:val="006945C8"/>
    <w:rsid w:val="008A3B67"/>
    <w:rsid w:val="009551D9"/>
    <w:rsid w:val="0096580B"/>
    <w:rsid w:val="009D0F2E"/>
    <w:rsid w:val="00CE6E28"/>
    <w:rsid w:val="00D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00C2B1"/>
  <w15:chartTrackingRefBased/>
  <w15:docId w15:val="{579EB094-F7E0-4AC1-9966-51CE1262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6E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wiarek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B003-CF51-4ECA-B8CB-D174DE19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7</cp:revision>
  <cp:lastPrinted>2022-01-18T10:09:00Z</cp:lastPrinted>
  <dcterms:created xsi:type="dcterms:W3CDTF">2021-12-06T11:29:00Z</dcterms:created>
  <dcterms:modified xsi:type="dcterms:W3CDTF">2022-01-18T10:09:00Z</dcterms:modified>
</cp:coreProperties>
</file>