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B9EE" w14:textId="77777777" w:rsidR="002F090A" w:rsidRPr="002F090A" w:rsidRDefault="002F090A" w:rsidP="002F090A">
      <w:pPr>
        <w:jc w:val="center"/>
        <w:rPr>
          <w:rFonts w:cstheme="minorHAnsi"/>
          <w:b/>
          <w:sz w:val="28"/>
          <w:szCs w:val="28"/>
        </w:rPr>
      </w:pPr>
      <w:r w:rsidRPr="002F090A">
        <w:rPr>
          <w:rFonts w:cstheme="minorHAnsi"/>
          <w:b/>
          <w:sz w:val="28"/>
          <w:szCs w:val="28"/>
        </w:rPr>
        <w:t>UMOWA NR</w:t>
      </w:r>
      <w:r>
        <w:rPr>
          <w:rFonts w:cstheme="minorHAnsi"/>
          <w:b/>
          <w:sz w:val="28"/>
          <w:szCs w:val="28"/>
        </w:rPr>
        <w:t xml:space="preserve"> </w:t>
      </w:r>
      <w:r w:rsidRPr="002F090A">
        <w:rPr>
          <w:rFonts w:cstheme="minorHAnsi"/>
          <w:b/>
          <w:sz w:val="28"/>
          <w:szCs w:val="28"/>
        </w:rPr>
        <w:t>……………</w:t>
      </w:r>
    </w:p>
    <w:p w14:paraId="6FB1ABD1" w14:textId="11218D7A" w:rsidR="00422977" w:rsidRPr="002F090A" w:rsidRDefault="00422977" w:rsidP="00422977">
      <w:pPr>
        <w:jc w:val="center"/>
        <w:rPr>
          <w:rFonts w:cstheme="minorHAnsi"/>
        </w:rPr>
      </w:pPr>
      <w:r>
        <w:rPr>
          <w:rFonts w:cstheme="minorHAnsi"/>
        </w:rPr>
        <w:t>SUKCESYWNA DOSTA</w:t>
      </w:r>
      <w:r w:rsidR="005E4393">
        <w:rPr>
          <w:rFonts w:cstheme="minorHAnsi"/>
        </w:rPr>
        <w:t>WA NABIAŁU I PROBUKTÓW MLECZARSKICH</w:t>
      </w:r>
    </w:p>
    <w:p w14:paraId="126C28F6" w14:textId="1B72AEAC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Zawarta w dniu</w:t>
      </w:r>
      <w:r w:rsidR="008A3B67">
        <w:rPr>
          <w:rFonts w:cstheme="minorHAnsi"/>
        </w:rPr>
        <w:t xml:space="preserve">                           </w:t>
      </w:r>
      <w:r w:rsidRPr="002F090A">
        <w:rPr>
          <w:rFonts w:cstheme="minorHAnsi"/>
        </w:rPr>
        <w:t>w Zabrzu</w:t>
      </w:r>
    </w:p>
    <w:p w14:paraId="5A6C1FE3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Pomiędzy Muzeum Górnictwa Węglowego z siedzibą w Zabrzu (41-800), przy ul. Georgiusa Agricoli 2, wpisanym do Rejestru Instytucji Kultury Miasta Zabrze pod numerem RIK-12/13, posiadającym numer NIP 6482768167, REGON 243220420, reprezentowanym przez:</w:t>
      </w:r>
    </w:p>
    <w:p w14:paraId="01101BFD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Bartłomieja Szewczyka – Dyrektora,</w:t>
      </w:r>
    </w:p>
    <w:p w14:paraId="620E6830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 xml:space="preserve">Barbarą </w:t>
      </w:r>
      <w:proofErr w:type="spellStart"/>
      <w:r w:rsidRPr="002F090A">
        <w:rPr>
          <w:rFonts w:cstheme="minorHAnsi"/>
        </w:rPr>
        <w:t>Radzimską</w:t>
      </w:r>
      <w:proofErr w:type="spellEnd"/>
      <w:r w:rsidRPr="002F090A">
        <w:rPr>
          <w:rFonts w:cstheme="minorHAnsi"/>
        </w:rPr>
        <w:t xml:space="preserve"> – Główna księgowa - kontrasygnata</w:t>
      </w:r>
    </w:p>
    <w:p w14:paraId="5DBFEAE1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zwanego dalej „Zamawiającym”.</w:t>
      </w:r>
    </w:p>
    <w:p w14:paraId="26A29F31" w14:textId="38C8597B" w:rsid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A</w:t>
      </w:r>
    </w:p>
    <w:p w14:paraId="767CCD20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Zwanym dalej „Wykonawcą”</w:t>
      </w:r>
    </w:p>
    <w:p w14:paraId="2CD64CEC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W trybie art. 275 pkt 1 ustawy z dnia 11 września 2019 – Prawo zamówień publicznych  została zawarta umowa o następującej treści;</w:t>
      </w:r>
    </w:p>
    <w:p w14:paraId="3451BCCC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>
        <w:rPr>
          <w:rFonts w:eastAsiaTheme="minorEastAsia" w:cstheme="minorHAnsi"/>
        </w:rPr>
        <w:t>1</w:t>
      </w:r>
    </w:p>
    <w:p w14:paraId="3EC4A764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Definicje związane z przedmiotem umowy;</w:t>
      </w:r>
    </w:p>
    <w:p w14:paraId="19567388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– oznacza umowę zawartą pomiędzy Zamawiającym a Wykonawcą, na warunkach zapisanych w niniejszym dokumencie umowy i związanych z nim załącznikach, stanowiących jej integralną część.</w:t>
      </w:r>
    </w:p>
    <w:p w14:paraId="249AF7D5" w14:textId="34E5EDE6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Przedmiot umowy – oznacza dostawę</w:t>
      </w:r>
      <w:r w:rsidR="0064180D">
        <w:rPr>
          <w:rFonts w:eastAsiaTheme="minorEastAsia" w:cstheme="minorHAnsi"/>
        </w:rPr>
        <w:t xml:space="preserve"> nabiału i</w:t>
      </w:r>
      <w:r w:rsidR="004E0832">
        <w:rPr>
          <w:rFonts w:eastAsiaTheme="minorEastAsia" w:cstheme="minorHAnsi"/>
        </w:rPr>
        <w:t xml:space="preserve"> </w:t>
      </w:r>
      <w:r w:rsidR="005E4393">
        <w:rPr>
          <w:rFonts w:eastAsiaTheme="minorEastAsia" w:cstheme="minorHAnsi"/>
        </w:rPr>
        <w:t>produktów mleczarskich</w:t>
      </w:r>
      <w:r w:rsidRPr="002F090A">
        <w:rPr>
          <w:rFonts w:eastAsiaTheme="minorEastAsia" w:cstheme="minorHAnsi"/>
        </w:rPr>
        <w:t>, zleconą przez Zamawiającego Wykonawcy – na podstawie niniejszej umowy.</w:t>
      </w:r>
    </w:p>
    <w:p w14:paraId="68226E88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Wada – cecha zmniejszająca wartość lub użyteczność przedmiotu umowy lub jego części, ze względu na cel w umowie oznaczony albo wynikający z okoliczności lub przeznaczenia lub obowiązujących w tym zakresie przepisów oraz dokumentów wymaganych przez przepisy prawa. </w:t>
      </w:r>
    </w:p>
    <w:p w14:paraId="0BF7548A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§2</w:t>
      </w:r>
    </w:p>
    <w:p w14:paraId="2A72F2A6" w14:textId="3109FC14" w:rsidR="002F090A" w:rsidRP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Umowa jest następstwem dokonanego przez Zamawiającego wyboru </w:t>
      </w:r>
      <w:r w:rsidR="00355BC4">
        <w:rPr>
          <w:rFonts w:eastAsiaTheme="minorEastAsia" w:cstheme="minorHAnsi"/>
        </w:rPr>
        <w:t>wykonawcy</w:t>
      </w:r>
      <w:r w:rsidRPr="002F090A">
        <w:rPr>
          <w:rFonts w:eastAsiaTheme="minorEastAsia" w:cstheme="minorHAnsi"/>
        </w:rPr>
        <w:t xml:space="preserve"> </w:t>
      </w:r>
      <w:proofErr w:type="spellStart"/>
      <w:r w:rsidRPr="002F090A">
        <w:rPr>
          <w:rFonts w:eastAsiaTheme="minorEastAsia" w:cstheme="minorHAnsi"/>
        </w:rPr>
        <w:t>pn</w:t>
      </w:r>
      <w:proofErr w:type="spellEnd"/>
      <w:r w:rsidRPr="002F090A">
        <w:rPr>
          <w:rFonts w:eastAsiaTheme="minorEastAsia" w:cstheme="minorHAnsi"/>
        </w:rPr>
        <w:t xml:space="preserve">: „ </w:t>
      </w:r>
      <w:r w:rsidR="00422977">
        <w:rPr>
          <w:rFonts w:eastAsiaTheme="minorEastAsia" w:cstheme="minorHAnsi"/>
        </w:rPr>
        <w:t xml:space="preserve">Dostawa </w:t>
      </w:r>
      <w:r w:rsidR="005F0C47">
        <w:rPr>
          <w:rFonts w:eastAsiaTheme="minorEastAsia" w:cstheme="minorHAnsi"/>
        </w:rPr>
        <w:t>nabiału i produktów mleczarskich</w:t>
      </w:r>
      <w:r w:rsidRPr="002F090A">
        <w:rPr>
          <w:rFonts w:eastAsiaTheme="minorEastAsia" w:cstheme="minorHAnsi"/>
        </w:rPr>
        <w:t xml:space="preserve">” na potrzeby Muzeum Górnictwa Węglowego w Zabrzu, </w:t>
      </w:r>
      <w:r w:rsidR="004E0832">
        <w:rPr>
          <w:rFonts w:eastAsiaTheme="minorEastAsia" w:cstheme="minorHAnsi"/>
        </w:rPr>
        <w:t>na podstawie przesłanej przez Wykonawcę oferty.</w:t>
      </w:r>
    </w:p>
    <w:p w14:paraId="16D38CD8" w14:textId="03A9C023" w:rsid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Przedmiotem umowy jest dostawa </w:t>
      </w:r>
      <w:r w:rsidR="00D21CD9">
        <w:rPr>
          <w:rFonts w:eastAsiaTheme="minorEastAsia" w:cstheme="minorHAnsi"/>
        </w:rPr>
        <w:t>nabiału i produktów mleczarskich</w:t>
      </w:r>
      <w:r w:rsidRPr="002F090A">
        <w:rPr>
          <w:rFonts w:eastAsiaTheme="minorEastAsia" w:cstheme="minorHAnsi"/>
        </w:rPr>
        <w:t xml:space="preserve"> na potrzeby Zamawiającego, których dokładne wyszczególnienie oraz ilości zawarte zostały w załączniku nr 1 do niniejszej umowy, stanowiącym jej integralną część.</w:t>
      </w:r>
    </w:p>
    <w:p w14:paraId="3B401AEE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§3</w:t>
      </w:r>
    </w:p>
    <w:p w14:paraId="2555E944" w14:textId="14CB72FE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Termin realizacji przedmiotu: </w:t>
      </w:r>
      <w:r w:rsidR="00422977">
        <w:rPr>
          <w:rFonts w:eastAsiaTheme="minorEastAsia" w:cstheme="minorHAnsi"/>
        </w:rPr>
        <w:t>sukcesywnie od dnia podpisania umowy do 31.12.202</w:t>
      </w:r>
      <w:r w:rsidR="00496285">
        <w:rPr>
          <w:rFonts w:eastAsiaTheme="minorEastAsia" w:cstheme="minorHAnsi"/>
        </w:rPr>
        <w:t>3</w:t>
      </w:r>
      <w:r w:rsidR="00422977">
        <w:rPr>
          <w:rFonts w:eastAsiaTheme="minorEastAsia" w:cstheme="minorHAnsi"/>
        </w:rPr>
        <w:t xml:space="preserve"> r.</w:t>
      </w:r>
    </w:p>
    <w:p w14:paraId="6BE29025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dostarczy przedmiot umowy własnym transportem, na własny koszt i na własne ryzyko.</w:t>
      </w:r>
    </w:p>
    <w:p w14:paraId="6DC0CF5A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Miejsce realizacji/ dostawy przedmiotu umowy: Kopalnia Guido, ul. 3 maja 93 Zabrze, w godzinach 7:00 – 15:00</w:t>
      </w:r>
    </w:p>
    <w:p w14:paraId="18DFAFE6" w14:textId="67E9D35E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Wykonawca zobowiązany jest do przyjęcia, zwrotu i wymiany wadliwych, nie spełniających wymagań określonych w niniejszej umowie lub uszkodzonych w wyniku transportu towarów na własny koszt. Produkt dobrej jakości musi zostać dostarczony w danym dniu roboczym do godziny </w:t>
      </w:r>
      <w:r w:rsidR="00422977">
        <w:rPr>
          <w:rFonts w:eastAsiaTheme="minorEastAsia" w:cstheme="minorHAnsi"/>
        </w:rPr>
        <w:t>9</w:t>
      </w:r>
      <w:r w:rsidRPr="002F090A">
        <w:rPr>
          <w:rFonts w:eastAsiaTheme="minorEastAsia" w:cstheme="minorHAnsi"/>
        </w:rPr>
        <w:t xml:space="preserve">:00. </w:t>
      </w:r>
    </w:p>
    <w:p w14:paraId="586BDC4D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lastRenderedPageBreak/>
        <w:t>§</w:t>
      </w:r>
      <w:r w:rsidR="006945C8">
        <w:rPr>
          <w:rFonts w:eastAsiaTheme="minorEastAsia" w:cstheme="minorHAnsi"/>
        </w:rPr>
        <w:t>4</w:t>
      </w:r>
    </w:p>
    <w:p w14:paraId="3CEF5655" w14:textId="77777777" w:rsidR="002F090A" w:rsidRPr="002F090A" w:rsidRDefault="002F090A" w:rsidP="002F090A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odpowiedzialny będzie za całokształt, w tym za przebieg oraz terminowe wykonanie umowy.</w:t>
      </w:r>
    </w:p>
    <w:p w14:paraId="44CFC4FC" w14:textId="77777777" w:rsidR="006945C8" w:rsidRDefault="002F090A" w:rsidP="006945C8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odpowiedzialny jest za jakość dostaw, zgodność z wymaganiami jakościowymi określonymi dla przedmiotu umowy.</w:t>
      </w:r>
    </w:p>
    <w:p w14:paraId="71C4C3AC" w14:textId="77777777" w:rsidR="002F090A" w:rsidRPr="006945C8" w:rsidRDefault="002F090A" w:rsidP="006945C8">
      <w:pPr>
        <w:pStyle w:val="Akapitzlist"/>
        <w:ind w:left="360"/>
        <w:jc w:val="center"/>
        <w:rPr>
          <w:rFonts w:eastAsiaTheme="minorEastAsia" w:cstheme="minorHAnsi"/>
        </w:rPr>
      </w:pPr>
      <w:r w:rsidRPr="006945C8">
        <w:rPr>
          <w:rFonts w:eastAsiaTheme="minorEastAsia" w:cstheme="minorHAnsi"/>
        </w:rPr>
        <w:t>§</w:t>
      </w:r>
      <w:r w:rsidR="006945C8" w:rsidRPr="006945C8">
        <w:rPr>
          <w:rFonts w:eastAsiaTheme="minorEastAsia" w:cstheme="minorHAnsi"/>
        </w:rPr>
        <w:t>5</w:t>
      </w:r>
    </w:p>
    <w:p w14:paraId="24938C4E" w14:textId="1E22C048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Strony ustalają, że umowne wynagrodzenie Wykonawcy, w przypadku dostarczenia w pełnym zakresie asortymentu wskazanego w formularzu oferty z dnia</w:t>
      </w:r>
      <w:r w:rsidR="0064180D">
        <w:rPr>
          <w:rFonts w:eastAsiaTheme="minorEastAsia" w:cstheme="minorHAnsi"/>
        </w:rPr>
        <w:t xml:space="preserve"> </w:t>
      </w:r>
      <w:r w:rsidR="00496285">
        <w:rPr>
          <w:rFonts w:eastAsiaTheme="minorEastAsia" w:cstheme="minorHAnsi"/>
        </w:rPr>
        <w:t xml:space="preserve">          </w:t>
      </w:r>
      <w:r w:rsidR="0064180D"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wynosi</w:t>
      </w:r>
      <w:r w:rsidR="0064180D">
        <w:rPr>
          <w:rFonts w:eastAsiaTheme="minorEastAsia" w:cstheme="minorHAnsi"/>
        </w:rPr>
        <w:t xml:space="preserve"> </w:t>
      </w:r>
      <w:r w:rsidR="00496285">
        <w:rPr>
          <w:rFonts w:eastAsiaTheme="minorEastAsia" w:cstheme="minorHAnsi"/>
        </w:rPr>
        <w:t xml:space="preserve">       </w:t>
      </w:r>
      <w:r w:rsidR="0064180D"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zł (słownie</w:t>
      </w:r>
      <w:r w:rsidR="0064180D">
        <w:rPr>
          <w:rFonts w:eastAsiaTheme="minorEastAsia" w:cstheme="minorHAnsi"/>
        </w:rPr>
        <w:t xml:space="preserve"> </w:t>
      </w:r>
      <w:bookmarkStart w:id="0" w:name="_GoBack"/>
      <w:bookmarkEnd w:id="0"/>
      <w:r w:rsidRPr="002F090A">
        <w:rPr>
          <w:rFonts w:eastAsiaTheme="minorEastAsia" w:cstheme="minorHAnsi"/>
        </w:rPr>
        <w:t>) netto</w:t>
      </w:r>
      <w:r>
        <w:rPr>
          <w:rFonts w:eastAsiaTheme="minorEastAsia" w:cstheme="minorHAnsi"/>
        </w:rPr>
        <w:t>.</w:t>
      </w:r>
    </w:p>
    <w:p w14:paraId="4B7A58B0" w14:textId="0768FC75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 zapłaci Wykonawcy należność za zakupione produkty, zgodnie z cenami jednostkowymi brutto wskazanymi w formularzu oferty. Ceny jednostkowe, o których mowa w mają charakter ryczałtowy i nie ulegają podwyższeniu z jakiegokolwiek tytułu, z wyjątkiem określonym w §10 pkt.1</w:t>
      </w:r>
    </w:p>
    <w:p w14:paraId="2FA9354D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 dokona zapłaty należności za dostarczone produkty w terminie 14 dni od daty otrzymania faktury VAT, przelewem na rachunek bankowy wskazany przez Wykonawcę w fakturze</w:t>
      </w:r>
      <w:r w:rsidRPr="000E795E">
        <w:rPr>
          <w:rFonts w:eastAsiaTheme="minorEastAsia" w:cstheme="minorHAnsi"/>
          <w:color w:val="FF0000"/>
        </w:rPr>
        <w:t>.</w:t>
      </w:r>
      <w:r w:rsidRPr="002F090A">
        <w:rPr>
          <w:rFonts w:eastAsiaTheme="minorEastAsia" w:cstheme="minorHAnsi"/>
        </w:rPr>
        <w:t xml:space="preserve"> Płatność może nastąpić wyłącznie na rachunek znajdujący się na tzw. „białej liście VAT”. </w:t>
      </w:r>
    </w:p>
    <w:p w14:paraId="096E8AE4" w14:textId="77777777" w:rsidR="002F090A" w:rsidRPr="002F090A" w:rsidRDefault="002F090A" w:rsidP="002F090A">
      <w:pPr>
        <w:pStyle w:val="Akapitzlist"/>
        <w:ind w:left="360"/>
        <w:jc w:val="both"/>
        <w:rPr>
          <w:rFonts w:eastAsiaTheme="minorEastAsia" w:cstheme="minorHAnsi"/>
        </w:rPr>
      </w:pPr>
    </w:p>
    <w:p w14:paraId="70D2FDFA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Faktur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wystawian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będ</w:t>
      </w:r>
      <w:r w:rsidR="006945C8">
        <w:rPr>
          <w:rFonts w:eastAsiaTheme="minorEastAsia" w:cstheme="minorHAnsi"/>
        </w:rPr>
        <w:t xml:space="preserve">zie po dokonaniu dostawy na </w:t>
      </w:r>
      <w:r w:rsidRPr="002F090A">
        <w:rPr>
          <w:rFonts w:eastAsiaTheme="minorEastAsia" w:cstheme="minorHAnsi"/>
        </w:rPr>
        <w:t xml:space="preserve"> nabywcę: Muzeum Górnictwa Węglowego w Zabrzu, ul. Georgiusa Agricoli 2, 41-800 Zabrze, nip:</w:t>
      </w:r>
      <w:r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648-276-81-67</w:t>
      </w:r>
      <w:r>
        <w:rPr>
          <w:rFonts w:eastAsiaTheme="minorEastAsia" w:cstheme="minorHAnsi"/>
        </w:rPr>
        <w:t>.</w:t>
      </w:r>
    </w:p>
    <w:p w14:paraId="69666604" w14:textId="77777777" w:rsid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Za datę realizacji płatności uważa się datę obciążenia należnością konta Zamawiającego. </w:t>
      </w:r>
    </w:p>
    <w:p w14:paraId="18648D95" w14:textId="77777777" w:rsidR="005631D9" w:rsidRPr="001D45F1" w:rsidRDefault="005631D9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Numer konta bankowego Dostawcy ……………………………………………………..</w:t>
      </w:r>
    </w:p>
    <w:p w14:paraId="649856B5" w14:textId="77777777" w:rsidR="002F090A" w:rsidRPr="002F090A" w:rsidRDefault="002F090A" w:rsidP="006945C8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6</w:t>
      </w:r>
    </w:p>
    <w:p w14:paraId="434345D4" w14:textId="77777777" w:rsidR="002F090A" w:rsidRPr="002F090A" w:rsidRDefault="002F090A" w:rsidP="002F090A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eastAsia="Cambria" w:cstheme="minorHAnsi"/>
        </w:rPr>
      </w:pPr>
      <w:r w:rsidRPr="002F090A">
        <w:rPr>
          <w:rFonts w:eastAsia="Cambria" w:cstheme="minorHAnsi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35ED9370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Zmiany i uzupełnienia niniejszej umowy wymagają formy pisemnej pod rygorem nieważności.</w:t>
      </w:r>
    </w:p>
    <w:p w14:paraId="763DFC43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 wszystkich sprawach nieuregulowanych w niniejszej umowie zastosowanie mają przepisy ustawy – Prawo zamówień publicznych, kodeksu cywilnego oraz inne właściwe dla przedmiotu umowy.</w:t>
      </w:r>
    </w:p>
    <w:p w14:paraId="4303889B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14:paraId="799C7C4B" w14:textId="3F09B97B" w:rsid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została sporządzona w trzech jednobrzmiących egzemplarzach, dwa dla Zamawiającego, jeden  dla Wykonawcy.</w:t>
      </w:r>
    </w:p>
    <w:p w14:paraId="731D68C4" w14:textId="70717572" w:rsidR="001D45F1" w:rsidRDefault="001D45F1" w:rsidP="001D45F1">
      <w:pPr>
        <w:pStyle w:val="Akapitzlist"/>
        <w:ind w:left="360"/>
        <w:jc w:val="center"/>
        <w:rPr>
          <w:rFonts w:eastAsiaTheme="minorEastAsia" w:cstheme="minorHAnsi"/>
        </w:rPr>
      </w:pPr>
      <w:r>
        <w:rPr>
          <w:rFonts w:eastAsiaTheme="minorEastAsia" w:cstheme="minorHAnsi"/>
        </w:rPr>
        <w:t>§7</w:t>
      </w:r>
    </w:p>
    <w:p w14:paraId="6EA30DAD" w14:textId="0050A1DC" w:rsidR="001D45F1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4E123D57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zapłacić Zamawiającemu karę umowną w wysokości 15 % umownego wynagrodzenia netto określonego w §7 ust. 1 w przypadku, gdy Zamawiający odstąpi od umowy lub ją rozwiąże z powodu okoliczności, za które odpowiada Wykonawca.</w:t>
      </w:r>
    </w:p>
    <w:p w14:paraId="2CC7FEA9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do zapłaty kary umownej za:</w:t>
      </w:r>
    </w:p>
    <w:p w14:paraId="0F815AE3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Brak zamówionych produktów w dostawie – w wysokości 5% wartości dostawy.</w:t>
      </w:r>
    </w:p>
    <w:p w14:paraId="7088607F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Dostarczenie produktów jakości nie odpowiadającej wymogom określonym w umowie – w wysokości 5% wartości produktów podlegających zwrotowi.</w:t>
      </w:r>
    </w:p>
    <w:p w14:paraId="3AEAE485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Łączna wysokość kar umownych nie może przekroczyć 25% umownego wynagrodzenia netto, określonego w §7 ust 1.</w:t>
      </w:r>
    </w:p>
    <w:p w14:paraId="604D89DF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Kara umowna będzie płatna w terminie 14 dni od daty otrzymania przez Wykonawcę wezwania do zapłaty.</w:t>
      </w:r>
    </w:p>
    <w:p w14:paraId="19AF1BC3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Za zwłokę w zapłacie faktury Zamawiający zapłaci Wykonawcy odsetki ustawowe.</w:t>
      </w:r>
    </w:p>
    <w:p w14:paraId="305E19B7" w14:textId="77777777" w:rsidR="001D45F1" w:rsidRPr="002F090A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03594F39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440E87E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</w:t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  <w:t>WYKONAWCA</w:t>
      </w:r>
    </w:p>
    <w:p w14:paraId="1923F8C0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40AA276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770751FF" w14:textId="77777777" w:rsidR="002F090A" w:rsidRDefault="005631D9" w:rsidP="002F090A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…………………………………….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……………………………………</w:t>
      </w:r>
    </w:p>
    <w:p w14:paraId="6EE18843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5D357071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662793DD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76065F2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OŚWIADCZENIE</w:t>
      </w:r>
    </w:p>
    <w:p w14:paraId="6833B487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Muzeum Górnictwa Węglowego na podstawie art. 4c ustawy z dnia 8 marca 2013 r o przeciwdziałaniu nadmiernym opóźnieniom w transakcjach handlowych, Muzeum Górnictwa Węglowego w Zabrzu oświadcza, iż posiada status dużego przedsiębiorcy.</w:t>
      </w:r>
    </w:p>
    <w:p w14:paraId="22A1810D" w14:textId="4BB376EC" w:rsidR="00EB22F2" w:rsidRDefault="00496285" w:rsidP="001D45F1">
      <w:pPr>
        <w:jc w:val="right"/>
        <w:rPr>
          <w:rFonts w:cstheme="minorHAnsi"/>
        </w:rPr>
      </w:pPr>
    </w:p>
    <w:p w14:paraId="3EE613C7" w14:textId="1B917D2E" w:rsidR="001D45F1" w:rsidRDefault="001D45F1" w:rsidP="001D45F1">
      <w:pPr>
        <w:jc w:val="right"/>
        <w:rPr>
          <w:rFonts w:cstheme="minorHAnsi"/>
        </w:rPr>
      </w:pPr>
    </w:p>
    <w:p w14:paraId="377C16EB" w14:textId="55AC7908" w:rsidR="001D45F1" w:rsidRDefault="001D45F1" w:rsidP="001D45F1">
      <w:pPr>
        <w:jc w:val="right"/>
        <w:rPr>
          <w:rFonts w:cstheme="minorHAnsi"/>
        </w:rPr>
      </w:pPr>
      <w:r>
        <w:rPr>
          <w:rFonts w:cstheme="minorHAnsi"/>
        </w:rPr>
        <w:t>…………………………….</w:t>
      </w:r>
    </w:p>
    <w:p w14:paraId="54AC05DE" w14:textId="49FA41DE" w:rsidR="001D45F1" w:rsidRPr="002F090A" w:rsidRDefault="001D45F1" w:rsidP="001D45F1">
      <w:pPr>
        <w:jc w:val="right"/>
        <w:rPr>
          <w:rFonts w:cstheme="minorHAnsi"/>
        </w:rPr>
      </w:pPr>
      <w:r>
        <w:rPr>
          <w:rFonts w:cstheme="minorHAnsi"/>
        </w:rPr>
        <w:t>Podpis oświadczającego</w:t>
      </w:r>
    </w:p>
    <w:sectPr w:rsidR="001D45F1" w:rsidRPr="002F090A" w:rsidSect="002F09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41DF" w14:textId="77777777" w:rsidR="009551D9" w:rsidRDefault="009551D9" w:rsidP="002F090A">
      <w:pPr>
        <w:spacing w:after="0" w:line="240" w:lineRule="auto"/>
      </w:pPr>
      <w:r>
        <w:separator/>
      </w:r>
    </w:p>
  </w:endnote>
  <w:endnote w:type="continuationSeparator" w:id="0">
    <w:p w14:paraId="3A57FCB7" w14:textId="77777777" w:rsidR="009551D9" w:rsidRDefault="009551D9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7FFF" w14:textId="77777777" w:rsidR="002F090A" w:rsidRDefault="002F090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8DDC9" wp14:editId="352128C2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05C5" w14:textId="77777777" w:rsidR="009551D9" w:rsidRDefault="009551D9" w:rsidP="002F090A">
      <w:pPr>
        <w:spacing w:after="0" w:line="240" w:lineRule="auto"/>
      </w:pPr>
      <w:r>
        <w:separator/>
      </w:r>
    </w:p>
  </w:footnote>
  <w:footnote w:type="continuationSeparator" w:id="0">
    <w:p w14:paraId="65051EF4" w14:textId="77777777" w:rsidR="009551D9" w:rsidRDefault="009551D9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1B9A" w14:textId="77777777" w:rsidR="002F090A" w:rsidRDefault="002F090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01A20E" wp14:editId="65B2FDA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8D0C9004"/>
    <w:lvl w:ilvl="0" w:tplc="FBCE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A"/>
    <w:rsid w:val="00000FDF"/>
    <w:rsid w:val="000E795E"/>
    <w:rsid w:val="001D45F1"/>
    <w:rsid w:val="00234300"/>
    <w:rsid w:val="002F090A"/>
    <w:rsid w:val="003039C6"/>
    <w:rsid w:val="00355BC4"/>
    <w:rsid w:val="00422977"/>
    <w:rsid w:val="00474E11"/>
    <w:rsid w:val="00496285"/>
    <w:rsid w:val="004E0832"/>
    <w:rsid w:val="00536459"/>
    <w:rsid w:val="005617A1"/>
    <w:rsid w:val="005631D9"/>
    <w:rsid w:val="005E4393"/>
    <w:rsid w:val="005F0C47"/>
    <w:rsid w:val="0064180D"/>
    <w:rsid w:val="006945C8"/>
    <w:rsid w:val="008A3B67"/>
    <w:rsid w:val="009551D9"/>
    <w:rsid w:val="0096580B"/>
    <w:rsid w:val="009D0F2E"/>
    <w:rsid w:val="00D21CD9"/>
    <w:rsid w:val="00D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00C2B1"/>
  <w15:chartTrackingRefBased/>
  <w15:docId w15:val="{579EB094-F7E0-4AC1-9966-51CE1262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1832C-F279-48EF-8F2E-6EDB37F2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8</cp:revision>
  <cp:lastPrinted>2022-01-12T11:51:00Z</cp:lastPrinted>
  <dcterms:created xsi:type="dcterms:W3CDTF">2021-12-06T11:29:00Z</dcterms:created>
  <dcterms:modified xsi:type="dcterms:W3CDTF">2023-01-04T12:32:00Z</dcterms:modified>
</cp:coreProperties>
</file>