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75" w:rsidRPr="00012275" w:rsidRDefault="00012275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012275">
        <w:rPr>
          <w:rFonts w:ascii="Arial" w:hAnsi="Arial" w:cs="Arial"/>
          <w:b/>
          <w:sz w:val="20"/>
          <w:szCs w:val="20"/>
          <w:u w:val="single"/>
          <w:lang w:eastAsia="ar-SA"/>
        </w:rPr>
        <w:t>ZAŁĄCZNIK</w:t>
      </w:r>
    </w:p>
    <w:p w:rsidR="00012275" w:rsidRDefault="00012275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23FC1" w:rsidRDefault="00D23FC1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23FC1" w:rsidRDefault="00D23FC1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23FC1" w:rsidRDefault="00D23FC1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23FC1" w:rsidRDefault="00D23FC1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23FC1" w:rsidRDefault="00D23FC1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23FC1" w:rsidRDefault="00D23FC1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012275" w:rsidRDefault="00012275" w:rsidP="00EE1C4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F95178" w:rsidRPr="00EE1C47" w:rsidRDefault="00DB39FA" w:rsidP="00EE1C47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Wykaz urządzeń</w:t>
      </w:r>
      <w:r w:rsidR="00EE1C47" w:rsidRPr="00EE1C47">
        <w:rPr>
          <w:rFonts w:ascii="Arial" w:hAnsi="Arial" w:cs="Arial"/>
          <w:b/>
          <w:sz w:val="20"/>
          <w:szCs w:val="20"/>
          <w:lang w:eastAsia="ar-SA"/>
        </w:rPr>
        <w:t xml:space="preserve"> zainstalowanych w stacji wentylatorów.</w:t>
      </w:r>
    </w:p>
    <w:p w:rsidR="00EE1C47" w:rsidRPr="00EE1C47" w:rsidRDefault="00EE1C47" w:rsidP="00EE1C47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944"/>
        <w:gridCol w:w="1134"/>
        <w:gridCol w:w="709"/>
        <w:gridCol w:w="709"/>
        <w:gridCol w:w="1559"/>
        <w:gridCol w:w="1635"/>
      </w:tblGrid>
      <w:tr w:rsidR="00F95178" w:rsidRPr="002463B6" w:rsidTr="004473EA">
        <w:trPr>
          <w:cantSplit/>
          <w:trHeight w:val="611"/>
          <w:tblHeader/>
          <w:jc w:val="center"/>
        </w:trPr>
        <w:tc>
          <w:tcPr>
            <w:tcW w:w="534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44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</w:t>
            </w:r>
          </w:p>
        </w:tc>
        <w:tc>
          <w:tcPr>
            <w:tcW w:w="70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55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635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Umiejscowienie</w:t>
            </w:r>
          </w:p>
        </w:tc>
      </w:tr>
      <w:tr w:rsidR="00F95178" w:rsidRPr="002463B6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F95178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44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Rozłącznik bezpiecznikowy wyposażony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wkładek topikowych 160A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, 500VAC,3p</w:t>
            </w:r>
          </w:p>
        </w:tc>
        <w:tc>
          <w:tcPr>
            <w:tcW w:w="1134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FQ1, FQ2</w:t>
            </w:r>
          </w:p>
        </w:tc>
        <w:tc>
          <w:tcPr>
            <w:tcW w:w="70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Rozdzielnia R5-MW-500VGUIDO</w:t>
            </w:r>
          </w:p>
        </w:tc>
      </w:tr>
      <w:tr w:rsidR="00F95178" w:rsidRPr="002463B6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4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Rozdzielnia szafowa wysokość 2000, głębokość 400, szerokość: 800, wyposażona w drzwi 2x400, płyty montażowe, cokoły 100mm, ściany boczne, wentylator, grzejnik, termostat, oświetlenie, zestaw uziemienia - kompletna zgodna z rysunkiem 34</w:t>
            </w:r>
          </w:p>
        </w:tc>
        <w:tc>
          <w:tcPr>
            <w:tcW w:w="113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SZ-W-1,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SZ-W-2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178" w:rsidRPr="002463B6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4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Rozdzielnia szafowa wysokość 2000, głębokość 400, szerokość: 800, wyposażona w drzwi 2x400, płyty montażowe, cokoły 100mm, ściany boczne, wentylator, grzejnik, termostat, oświetlenie, zestaw uziemienia -kompletna zgodna z rysunkiem 35</w:t>
            </w:r>
          </w:p>
        </w:tc>
        <w:tc>
          <w:tcPr>
            <w:tcW w:w="113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178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94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Rozłącznik izolacyjny SIRCO M 3p nr 2200 3011, 125A wyposażony w dźwignię napędu bezpośredniego M01</w:t>
            </w:r>
          </w:p>
        </w:tc>
        <w:tc>
          <w:tcPr>
            <w:tcW w:w="1134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QZ1, QZ2, QZ3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Socomec</w:t>
            </w:r>
            <w:proofErr w:type="spellEnd"/>
          </w:p>
        </w:tc>
        <w:tc>
          <w:tcPr>
            <w:tcW w:w="1635" w:type="dxa"/>
            <w:vAlign w:val="center"/>
          </w:tcPr>
          <w:p w:rsidR="00F95178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SZ-W-1, SZ-W-2</w:t>
            </w:r>
          </w:p>
        </w:tc>
      </w:tr>
      <w:tr w:rsidR="00F95178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944" w:type="dxa"/>
            <w:vAlign w:val="center"/>
          </w:tcPr>
          <w:p w:rsidR="00F95178" w:rsidRPr="004F3744" w:rsidRDefault="00A350C5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Wyłącznik do ochrony transformatorów Typ: PKZM0-10-T; 6.3 – 10A, 224A</w:t>
            </w:r>
          </w:p>
        </w:tc>
        <w:tc>
          <w:tcPr>
            <w:tcW w:w="1134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F1-TR-W1, F1-TR-W2</w:t>
            </w:r>
          </w:p>
        </w:tc>
        <w:tc>
          <w:tcPr>
            <w:tcW w:w="70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EATON</w:t>
            </w:r>
          </w:p>
        </w:tc>
        <w:tc>
          <w:tcPr>
            <w:tcW w:w="1635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SZ-W-1, SZ-W-2</w:t>
            </w:r>
          </w:p>
        </w:tc>
      </w:tr>
      <w:tr w:rsidR="00F95178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944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Rozłącznik bezpiecznikowy wyposażony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wkładek topikowych 100A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, 500VAC, 3p wyposażony w sygnalizację załączenia rozłącznika oraz przepalenia w kładek topikowych. </w:t>
            </w:r>
          </w:p>
        </w:tc>
        <w:tc>
          <w:tcPr>
            <w:tcW w:w="1134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F1-W-1,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F1-W-2</w:t>
            </w:r>
          </w:p>
        </w:tc>
        <w:tc>
          <w:tcPr>
            <w:tcW w:w="70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F95178" w:rsidRPr="004F3744" w:rsidRDefault="00417AE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SZ-W-1, SZ-W-2</w:t>
            </w:r>
          </w:p>
        </w:tc>
      </w:tr>
      <w:tr w:rsidR="00F95178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F95178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944" w:type="dxa"/>
            <w:vAlign w:val="center"/>
          </w:tcPr>
          <w:p w:rsidR="00F95178" w:rsidRPr="004F3744" w:rsidRDefault="00310505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Stycznik typ: LC1-D65, 500V, 37kW, napięcie zasilania 230VAC</w:t>
            </w:r>
          </w:p>
        </w:tc>
        <w:tc>
          <w:tcPr>
            <w:tcW w:w="1134" w:type="dxa"/>
            <w:vAlign w:val="center"/>
          </w:tcPr>
          <w:p w:rsidR="00F95178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K1M-W-1, K1M-W-2</w:t>
            </w:r>
          </w:p>
        </w:tc>
        <w:tc>
          <w:tcPr>
            <w:tcW w:w="709" w:type="dxa"/>
            <w:vAlign w:val="center"/>
          </w:tcPr>
          <w:p w:rsidR="00F95178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F95178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95178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F95178" w:rsidRPr="004F3744" w:rsidRDefault="00F95178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944" w:type="dxa"/>
            <w:vAlign w:val="center"/>
          </w:tcPr>
          <w:p w:rsidR="0011727F" w:rsidRPr="004F3744" w:rsidRDefault="00310505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Przekładniki prądowe 75/5</w:t>
            </w:r>
          </w:p>
        </w:tc>
        <w:tc>
          <w:tcPr>
            <w:tcW w:w="1134" w:type="dxa"/>
            <w:vAlign w:val="center"/>
          </w:tcPr>
          <w:p w:rsidR="0011727F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P1-W-1,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P1-W-1</w:t>
            </w:r>
          </w:p>
        </w:tc>
        <w:tc>
          <w:tcPr>
            <w:tcW w:w="709" w:type="dxa"/>
            <w:vAlign w:val="center"/>
          </w:tcPr>
          <w:p w:rsidR="0011727F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11727F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1727F" w:rsidRPr="004F3744" w:rsidRDefault="00310505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ABB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97007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944" w:type="dxa"/>
            <w:vAlign w:val="center"/>
          </w:tcPr>
          <w:p w:rsidR="0011727F" w:rsidRPr="004F3744" w:rsidRDefault="00970070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Cyfrowy zespół zabezpieczeń Typ: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MiCOM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P211 C Zasilanie: 230V AC</w:t>
            </w:r>
          </w:p>
        </w:tc>
        <w:tc>
          <w:tcPr>
            <w:tcW w:w="113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F2-W-1, F2-W-2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94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Wyłącznik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S302, 2p, B6A</w:t>
            </w:r>
          </w:p>
        </w:tc>
        <w:tc>
          <w:tcPr>
            <w:tcW w:w="113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F1S-W-1, F2S-W-2, Q1SP1… P8, Q1S-DR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94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Kaseta sterownicza z przyciskiem z guzikiem grzybkowym bezpieczeństwa i torem sygnalizacyjnym IP54 Typ: 426-1/B-11</w:t>
            </w:r>
          </w:p>
        </w:tc>
        <w:tc>
          <w:tcPr>
            <w:tcW w:w="113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S4-W-1,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S4-W-2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Pokoj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94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Przekaźnik bezpieczeństwa , Typ: PSR-ESAM 4/3X1; zasilanie 230V</w:t>
            </w:r>
          </w:p>
        </w:tc>
        <w:tc>
          <w:tcPr>
            <w:tcW w:w="113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KB1-W-1, KB1-W-2, KB1-DR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PhenixContacts</w:t>
            </w:r>
            <w:proofErr w:type="spellEnd"/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944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: korpus ZB4-BZ101, napęd przycisku kryty ZB4-BA3 (zielony) 1xNO </w:t>
            </w:r>
          </w:p>
        </w:tc>
        <w:tc>
          <w:tcPr>
            <w:tcW w:w="1134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S2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1727F" w:rsidRPr="004F3744" w:rsidRDefault="00A64C4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27F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11727F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944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ZB4-BZ102, napęd przycisku kryty ZB4-BA4 (czerwony) 1xNC</w:t>
            </w:r>
          </w:p>
        </w:tc>
        <w:tc>
          <w:tcPr>
            <w:tcW w:w="1134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S3</w:t>
            </w:r>
          </w:p>
        </w:tc>
        <w:tc>
          <w:tcPr>
            <w:tcW w:w="709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1727F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11727F" w:rsidRPr="004F3744" w:rsidRDefault="0011727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94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Przełącznik 2 położeniowy stabilny: korpus ZB4-BZ105 + napęd ZB4-BD2 czarny 1xNO + 1xNC</w:t>
            </w:r>
          </w:p>
        </w:tc>
        <w:tc>
          <w:tcPr>
            <w:tcW w:w="113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94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XB4-BVM3 (zielony) 230VAC</w:t>
            </w:r>
          </w:p>
        </w:tc>
        <w:tc>
          <w:tcPr>
            <w:tcW w:w="113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H1-W-1 (W-2)</w:t>
            </w:r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A6023C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94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XB4-BVM4 (czerwony) 230VAC</w:t>
            </w:r>
          </w:p>
        </w:tc>
        <w:tc>
          <w:tcPr>
            <w:tcW w:w="1134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H2-W-1 (W-2), H4-P1…P8, H4-DR</w:t>
            </w:r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E952D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944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XB4-BVM6 (niebieski) 230VAC</w:t>
            </w:r>
          </w:p>
        </w:tc>
        <w:tc>
          <w:tcPr>
            <w:tcW w:w="1134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H3-W-1 (W-2), H3-P1…P8, H3-DR</w:t>
            </w:r>
          </w:p>
        </w:tc>
        <w:tc>
          <w:tcPr>
            <w:tcW w:w="709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461597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944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XB4-BVM1 (biały) 230VAC</w:t>
            </w:r>
          </w:p>
        </w:tc>
        <w:tc>
          <w:tcPr>
            <w:tcW w:w="1134" w:type="dxa"/>
            <w:vAlign w:val="center"/>
          </w:tcPr>
          <w:p w:rsidR="00A6023C" w:rsidRPr="004F3744" w:rsidRDefault="00E952D9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H1-P1…P8, H1-DR</w:t>
            </w:r>
          </w:p>
        </w:tc>
        <w:tc>
          <w:tcPr>
            <w:tcW w:w="709" w:type="dxa"/>
            <w:vAlign w:val="center"/>
          </w:tcPr>
          <w:p w:rsidR="00A6023C" w:rsidRPr="004F3744" w:rsidRDefault="0046159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A6023C" w:rsidRPr="004F3744" w:rsidRDefault="0046159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A6023C" w:rsidRPr="004F3744" w:rsidRDefault="00461597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9E0F5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944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XB4-BVM5 (żółty) 230VAC</w:t>
            </w:r>
          </w:p>
        </w:tc>
        <w:tc>
          <w:tcPr>
            <w:tcW w:w="1134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H2-P1…P8, H2-DR</w:t>
            </w:r>
          </w:p>
        </w:tc>
        <w:tc>
          <w:tcPr>
            <w:tcW w:w="70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023C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A6023C" w:rsidRPr="004F3744" w:rsidRDefault="009E0F5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944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Stycznik modułowy SM400 (4126) 16A 230V NO+NC: napięcie zasilania 230VAC wyposażony w styki pomocnicze SM400 (4185) NO+NC</w:t>
            </w:r>
          </w:p>
        </w:tc>
        <w:tc>
          <w:tcPr>
            <w:tcW w:w="1134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K1M-P1…P8, K2M-P1…P8, K1M, K2M-DR</w:t>
            </w:r>
          </w:p>
        </w:tc>
        <w:tc>
          <w:tcPr>
            <w:tcW w:w="70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vAlign w:val="center"/>
          </w:tcPr>
          <w:p w:rsidR="00A6023C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Legrand</w:t>
            </w:r>
          </w:p>
        </w:tc>
        <w:tc>
          <w:tcPr>
            <w:tcW w:w="1635" w:type="dxa"/>
            <w:vAlign w:val="center"/>
          </w:tcPr>
          <w:p w:rsidR="00A6023C" w:rsidRPr="004F3744" w:rsidRDefault="00A6023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Rozłącznik bezpiecznikowy SBI wyposażony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wkładek topikowych 6A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, 230VAC 1p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Q1-P1…P8, Q1-DR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ZB4-BZ101, napęd przycisku kryty ZB4-BA3 (zielony) 1xNO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S2-P1…P8, S2-DR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 BZ101, napęd przycisku kryty ZB4-BA2 (czarny) 1xNO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S1-P1…P8, S1-DR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 BZ102, napęd przycisku kryty ZB4-BA4 (czerwony) 1xNC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S3-P1…P8, S3-DR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Przekaźnik interfejsowy Typ: PIR6W-1P- 230VAC/DC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P…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Relpol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B5432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Przekaźnik interfejsowy Typ: PIR6W-1P-24VDC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P…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Relpol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Dłoniowy przyciski bezpieczeństwa, Odryglowanie przez obrót, z zapadkowym zadziałaniem i blokadą Typ: XB4-BS8445 (ZB4-BZ105 + ZB4-BS844) NO+NZ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S4-DR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Sygnalizator dźwiękowo świetlny Zasilanie 230V, zewnętrzny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H5-DR H6-PR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AUER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Skrzynka łączeniowa typ: Mi 80201; o wymiarach 300x300x170 IP65 wyposażona w dławik AKM25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SSM-DR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Hensel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B42B79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94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Transformator separacyjny ET1o-4,0kVA; 500//230V; T40B; IP23 (typ obudowy: LG1-23-250S)</w:t>
            </w:r>
          </w:p>
        </w:tc>
        <w:tc>
          <w:tcPr>
            <w:tcW w:w="1134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TR-W1,TR-W2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Elhand</w:t>
            </w:r>
            <w:proofErr w:type="spellEnd"/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Rozłącznik izolacyjny Typ: FR 302 100A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Q0-W1,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Q0-W2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Wyłącznik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S301, 1p, B6A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Q3, Q4, Q6, Q7-W1 Q3, Q4, Q6, Q7-W2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Wyłącznik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S301, 1p, C2A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Q5-W1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Q5-W2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Wyłącznik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S302, 2p, C2A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Q8-W1 </w:t>
            </w:r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Q8-W2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Wyłącznik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S302, 2p, B10A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Q10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Zasilacz sieciowy DRP-240-24 230VAC/24VDC, 240W, 10A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ZS1, ZS2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Well</w:t>
            </w:r>
            <w:proofErr w:type="spellEnd"/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174F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2174F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94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Moduł zasilania redundantnego typ: DRRDN20</w:t>
            </w:r>
          </w:p>
        </w:tc>
        <w:tc>
          <w:tcPr>
            <w:tcW w:w="1134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ZR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D2174F" w:rsidRPr="004F3744" w:rsidRDefault="008639B1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Well</w:t>
            </w:r>
            <w:proofErr w:type="spellEnd"/>
          </w:p>
        </w:tc>
        <w:tc>
          <w:tcPr>
            <w:tcW w:w="1635" w:type="dxa"/>
            <w:vAlign w:val="center"/>
          </w:tcPr>
          <w:p w:rsidR="00D2174F" w:rsidRPr="004F3744" w:rsidRDefault="00D2174F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F5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9E0F5E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944" w:type="dxa"/>
            <w:vAlign w:val="center"/>
          </w:tcPr>
          <w:p w:rsidR="009E0F5E" w:rsidRPr="004F3744" w:rsidRDefault="00D435B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Ogranicznik przepięć, ochrona dokładna Typ III (klasa D) typ: VF24-AC/DC</w:t>
            </w:r>
          </w:p>
        </w:tc>
        <w:tc>
          <w:tcPr>
            <w:tcW w:w="1134" w:type="dxa"/>
            <w:vAlign w:val="center"/>
          </w:tcPr>
          <w:p w:rsidR="009E0F5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FP4</w:t>
            </w:r>
          </w:p>
        </w:tc>
        <w:tc>
          <w:tcPr>
            <w:tcW w:w="709" w:type="dxa"/>
            <w:vAlign w:val="center"/>
          </w:tcPr>
          <w:p w:rsidR="009E0F5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9E0F5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E0F5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OBO</w:t>
            </w:r>
          </w:p>
        </w:tc>
        <w:tc>
          <w:tcPr>
            <w:tcW w:w="1635" w:type="dxa"/>
            <w:vAlign w:val="center"/>
          </w:tcPr>
          <w:p w:rsidR="009E0F5E" w:rsidRPr="004F3744" w:rsidRDefault="009E0F5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D435BE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94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Złączka bezpiecznikowa UK 5-HESILED 24 ze wskaźnikiem świetlnym, wyposażona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 bezpieczników 0,5A, 1A, 2A 5x20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Q11 - Q37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Phoenix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Contact</w:t>
            </w:r>
            <w:proofErr w:type="spellEnd"/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A467E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41.</w:t>
            </w:r>
          </w:p>
        </w:tc>
        <w:tc>
          <w:tcPr>
            <w:tcW w:w="294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Amperomierz dla przekładników prądowych (5A) z zakresem do 75A, montaż tablicowy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A1-W1, </w:t>
            </w:r>
            <w:bookmarkStart w:id="0" w:name="_GoBack"/>
            <w:bookmarkEnd w:id="0"/>
            <w:r w:rsidR="008F3167"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A1-W2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A467E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94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Switch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Ethernetowy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7xRJ45 (10/100 Base-TX) + 3xRJ45/SFP (100 Base-X) 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zarządzalny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(WEB),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RapidSuperRing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 JET-NET-4010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sw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-w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A467E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</w:t>
            </w:r>
          </w:p>
        </w:tc>
        <w:tc>
          <w:tcPr>
            <w:tcW w:w="2944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Złączka gwintowa do przewodów 2,5mm2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A467E0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944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Króciec montażowy - Rurka impulsowa, dł. 150 mm,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Pmax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10MPa, do wspawania, króciec M20x1,5 KRM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435BE" w:rsidRPr="004F3744" w:rsidRDefault="00D9187B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Aplisens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94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Zawór manometryczny,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Pmax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.: 10MPa, Nr kat.: Zawór MO</w:t>
            </w:r>
          </w:p>
        </w:tc>
        <w:tc>
          <w:tcPr>
            <w:tcW w:w="113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Aplisens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94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Nypel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M20x1,5 / M20x1,5</w:t>
            </w:r>
          </w:p>
        </w:tc>
        <w:tc>
          <w:tcPr>
            <w:tcW w:w="113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94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Złączka redukcyjna M20x1,5 pod rurkę O6mm typ: RedO6-M</w:t>
            </w:r>
          </w:p>
        </w:tc>
        <w:tc>
          <w:tcPr>
            <w:tcW w:w="113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ZR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Aplisens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35BE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D435BE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944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Komputer w obudowie Tower, procesor i3, RAM 4GB, 500GB HDD, wbudowana karta graficzna, system operacyjny Windows 7 Professional 32-Bit PL + mysz + klawiatura</w:t>
            </w:r>
          </w:p>
        </w:tc>
        <w:tc>
          <w:tcPr>
            <w:tcW w:w="1134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435BE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 dyspozytornia</w:t>
            </w:r>
          </w:p>
        </w:tc>
        <w:tc>
          <w:tcPr>
            <w:tcW w:w="1635" w:type="dxa"/>
            <w:vAlign w:val="center"/>
          </w:tcPr>
          <w:p w:rsidR="00D435BE" w:rsidRPr="004F3744" w:rsidRDefault="00D435BE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94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Monitor DELL P2414H 24"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DELL</w:t>
            </w:r>
          </w:p>
        </w:tc>
        <w:tc>
          <w:tcPr>
            <w:tcW w:w="1635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dyspozytornia</w:t>
            </w:r>
            <w:proofErr w:type="spellEnd"/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94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wizualizacji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Asix.Evo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wersja 8, Serwer operatorski, limit: 512 zmiennych (Symbol: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Asix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-WACS)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ASCOM</w:t>
            </w:r>
          </w:p>
        </w:tc>
        <w:tc>
          <w:tcPr>
            <w:tcW w:w="1635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dyspozytornia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94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Portal/Serwer WWW z 1 jednoczesnym klientem webowym w wersji pełnej (Symbol: @Asix4Internet)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ASCOM</w:t>
            </w:r>
          </w:p>
        </w:tc>
        <w:tc>
          <w:tcPr>
            <w:tcW w:w="1635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dyspozytornia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94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Jednostka centralna - 5MB pamięci swobodnie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konfig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(RAM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FLASH), 1.1GHz,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porty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Ethernet, RS232, USB,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zawiera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Energy Pack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 IC695CPE305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2655B2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94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Zasilacz 24 VDC dla kontrolera RX3i Typ: IC695PSD140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PWR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94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12-gniazdowa kaseta bazowa Typ: IC695CHS012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94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Moduł komunikacyjny do sieci Ethernet, 2 x 10/100BaseT (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) Typ: IC695ETM001 MOD-ETH</w:t>
            </w:r>
          </w:p>
        </w:tc>
        <w:tc>
          <w:tcPr>
            <w:tcW w:w="1134" w:type="dxa"/>
            <w:vAlign w:val="center"/>
          </w:tcPr>
          <w:p w:rsidR="002655B2" w:rsidRPr="004F3744" w:rsidRDefault="002655B2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94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32-punktowy moduł wejść dyskretnych, 24 VDC, logika dodatnia/ujemna Typ: IC694MDL660</w:t>
            </w:r>
          </w:p>
        </w:tc>
        <w:tc>
          <w:tcPr>
            <w:tcW w:w="113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MOD-1, 2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2655B2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2655B2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94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32-punktowy moduł wyjść dyskretnych, 24 VDC, 0.75 A, logika dodatnia, zabezpieczenie przed zwarciem i przeciążeniem Typ: IC694MDL754</w:t>
            </w:r>
          </w:p>
        </w:tc>
        <w:tc>
          <w:tcPr>
            <w:tcW w:w="1134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MOD-3, 4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2655B2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wej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 analogowych, prądowo/napięciowy, rozbudowana diagnostyka, rozdz. 16 bitów Typ: IC695ALG608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Terminal przyłączeniowy ze złączami śrubowymi typu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box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, przestrzeń na okablowanie powiększona o 13mm Typ: IC694TBB132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Moduł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SFP, Single mode 100Mbps 30KM Fiber Transceiver, -10~70c,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złącze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LC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 JETSFP- 100SM30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61.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Moduł komunikacyjny IC695CMM002, wbudowane 2 porty komunikacyjne RS232/422/485</w:t>
            </w:r>
          </w:p>
        </w:tc>
        <w:tc>
          <w:tcPr>
            <w:tcW w:w="113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MOD-RS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Drabinka kablowa szerokość 200mm Typ: DKP200H50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BAKS</w:t>
            </w:r>
          </w:p>
        </w:tc>
        <w:tc>
          <w:tcPr>
            <w:tcW w:w="1635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Drabinka kablowa szerokość 100mm Typ: DKP100H5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BAKS</w:t>
            </w:r>
          </w:p>
        </w:tc>
        <w:tc>
          <w:tcPr>
            <w:tcW w:w="1635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Korytko kablowe szerokość 50x42 Typ: KPJ50H42 + pokrywa korytka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BAKS</w:t>
            </w:r>
          </w:p>
        </w:tc>
        <w:tc>
          <w:tcPr>
            <w:tcW w:w="1635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Korytko grzebieniowe szerokość 50mm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05DA" w:rsidRPr="004F3744" w:rsidTr="004473EA">
        <w:trPr>
          <w:cantSplit/>
          <w:jc w:val="center"/>
        </w:trPr>
        <w:tc>
          <w:tcPr>
            <w:tcW w:w="534" w:type="dxa"/>
            <w:vAlign w:val="center"/>
          </w:tcPr>
          <w:p w:rsidR="007B05DA" w:rsidRPr="004F3744" w:rsidRDefault="00A63316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66.</w:t>
            </w:r>
          </w:p>
        </w:tc>
        <w:tc>
          <w:tcPr>
            <w:tcW w:w="2944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Ramka do mocowania etykiet ZBZ-32</w:t>
            </w:r>
          </w:p>
        </w:tc>
        <w:tc>
          <w:tcPr>
            <w:tcW w:w="1134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559" w:type="dxa"/>
            <w:vAlign w:val="center"/>
          </w:tcPr>
          <w:p w:rsidR="007B05DA" w:rsidRPr="004F3744" w:rsidRDefault="00A6331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:rsidR="007B05DA" w:rsidRPr="004F3744" w:rsidRDefault="007B05D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73EA" w:rsidRPr="004F3744" w:rsidTr="003E775C">
        <w:trPr>
          <w:cantSplit/>
          <w:trHeight w:val="349"/>
          <w:jc w:val="center"/>
        </w:trPr>
        <w:tc>
          <w:tcPr>
            <w:tcW w:w="534" w:type="dxa"/>
            <w:vAlign w:val="center"/>
          </w:tcPr>
          <w:p w:rsidR="004473EA" w:rsidRPr="004F3744" w:rsidRDefault="004473EA" w:rsidP="00B5432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944" w:type="dxa"/>
            <w:vAlign w:val="center"/>
          </w:tcPr>
          <w:p w:rsidR="003E775C" w:rsidRPr="003E775C" w:rsidRDefault="003E775C" w:rsidP="003E775C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75C">
              <w:rPr>
                <w:rFonts w:ascii="Arial" w:hAnsi="Arial" w:cs="Arial"/>
                <w:color w:val="000000"/>
                <w:sz w:val="16"/>
                <w:szCs w:val="16"/>
              </w:rPr>
              <w:t>Tłumik hałasu do wentylatora WLE 1004A/1</w:t>
            </w:r>
          </w:p>
          <w:p w:rsidR="004473EA" w:rsidRPr="004F3744" w:rsidRDefault="004473EA" w:rsidP="005168C7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473EA" w:rsidRPr="004F3744" w:rsidRDefault="004473E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473EA" w:rsidRPr="004F3744" w:rsidRDefault="003E775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4473EA" w:rsidRPr="004F3744" w:rsidRDefault="003E775C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4473EA" w:rsidRPr="004F3744" w:rsidRDefault="00EA34A6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Stalkowent</w:t>
            </w:r>
          </w:p>
        </w:tc>
        <w:tc>
          <w:tcPr>
            <w:tcW w:w="1635" w:type="dxa"/>
            <w:vAlign w:val="center"/>
          </w:tcPr>
          <w:p w:rsidR="004473EA" w:rsidRPr="004F3744" w:rsidRDefault="004473EA" w:rsidP="005168C7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95178" w:rsidRPr="004F3744" w:rsidRDefault="00F95178" w:rsidP="00F95178">
      <w:pPr>
        <w:autoSpaceDE w:val="0"/>
        <w:autoSpaceDN w:val="0"/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F95178" w:rsidRPr="004F3744" w:rsidSect="00D23FC1">
      <w:headerReference w:type="default" r:id="rId7"/>
      <w:pgSz w:w="11906" w:h="16838"/>
      <w:pgMar w:top="1843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47" w:rsidRDefault="00DC6447" w:rsidP="00D23FC1">
      <w:r>
        <w:separator/>
      </w:r>
    </w:p>
  </w:endnote>
  <w:endnote w:type="continuationSeparator" w:id="0">
    <w:p w:rsidR="00DC6447" w:rsidRDefault="00DC6447" w:rsidP="00D2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47" w:rsidRDefault="00DC6447" w:rsidP="00D23FC1">
      <w:r>
        <w:separator/>
      </w:r>
    </w:p>
  </w:footnote>
  <w:footnote w:type="continuationSeparator" w:id="0">
    <w:p w:rsidR="00DC6447" w:rsidRDefault="00DC6447" w:rsidP="00D2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C1" w:rsidRDefault="00D23FC1">
    <w:pPr>
      <w:pStyle w:val="Nagwek"/>
    </w:pPr>
  </w:p>
  <w:p w:rsidR="00D23FC1" w:rsidRDefault="00D23F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28C70541"/>
    <w:multiLevelType w:val="hybridMultilevel"/>
    <w:tmpl w:val="ED8E02A4"/>
    <w:lvl w:ilvl="0" w:tplc="4DFACF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7047E"/>
    <w:multiLevelType w:val="hybridMultilevel"/>
    <w:tmpl w:val="3ED01A74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5A5CE0B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trike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C37574"/>
    <w:multiLevelType w:val="hybridMultilevel"/>
    <w:tmpl w:val="985215A4"/>
    <w:lvl w:ilvl="0" w:tplc="E7402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7EB95329"/>
    <w:multiLevelType w:val="hybridMultilevel"/>
    <w:tmpl w:val="E8B06102"/>
    <w:lvl w:ilvl="0" w:tplc="05C48928">
      <w:start w:val="4"/>
      <w:numFmt w:val="upperRoman"/>
      <w:lvlText w:val="%1."/>
      <w:lvlJc w:val="left"/>
      <w:pPr>
        <w:ind w:left="72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C9"/>
    <w:rsid w:val="0001057F"/>
    <w:rsid w:val="00012275"/>
    <w:rsid w:val="00034944"/>
    <w:rsid w:val="00066742"/>
    <w:rsid w:val="000A6BB5"/>
    <w:rsid w:val="000A7BB7"/>
    <w:rsid w:val="000B57D0"/>
    <w:rsid w:val="000D14D6"/>
    <w:rsid w:val="000D6EAC"/>
    <w:rsid w:val="0011727F"/>
    <w:rsid w:val="00127010"/>
    <w:rsid w:val="00145E44"/>
    <w:rsid w:val="0022555B"/>
    <w:rsid w:val="00227633"/>
    <w:rsid w:val="00245995"/>
    <w:rsid w:val="002463B6"/>
    <w:rsid w:val="002655B2"/>
    <w:rsid w:val="002C36AB"/>
    <w:rsid w:val="002D129E"/>
    <w:rsid w:val="003059C8"/>
    <w:rsid w:val="00310505"/>
    <w:rsid w:val="00396E6F"/>
    <w:rsid w:val="003E1F87"/>
    <w:rsid w:val="003E775C"/>
    <w:rsid w:val="003F0D60"/>
    <w:rsid w:val="004119D0"/>
    <w:rsid w:val="00417AEE"/>
    <w:rsid w:val="0043105B"/>
    <w:rsid w:val="004473EA"/>
    <w:rsid w:val="00461597"/>
    <w:rsid w:val="004743C3"/>
    <w:rsid w:val="004D683D"/>
    <w:rsid w:val="004F3744"/>
    <w:rsid w:val="005168C7"/>
    <w:rsid w:val="005425B0"/>
    <w:rsid w:val="00545C5F"/>
    <w:rsid w:val="00574AD9"/>
    <w:rsid w:val="005D0CEB"/>
    <w:rsid w:val="00612560"/>
    <w:rsid w:val="00616802"/>
    <w:rsid w:val="00647534"/>
    <w:rsid w:val="006958F7"/>
    <w:rsid w:val="007530D6"/>
    <w:rsid w:val="00770B9E"/>
    <w:rsid w:val="00780BB9"/>
    <w:rsid w:val="007B05DA"/>
    <w:rsid w:val="00800907"/>
    <w:rsid w:val="008256B3"/>
    <w:rsid w:val="008639B1"/>
    <w:rsid w:val="008A59FA"/>
    <w:rsid w:val="008C7D75"/>
    <w:rsid w:val="008E4F1C"/>
    <w:rsid w:val="008F3167"/>
    <w:rsid w:val="009105F7"/>
    <w:rsid w:val="0093737E"/>
    <w:rsid w:val="00956FED"/>
    <w:rsid w:val="0096158C"/>
    <w:rsid w:val="00970070"/>
    <w:rsid w:val="009C1BF5"/>
    <w:rsid w:val="009E0F5E"/>
    <w:rsid w:val="009E30EE"/>
    <w:rsid w:val="009F2755"/>
    <w:rsid w:val="009F773B"/>
    <w:rsid w:val="00A350C5"/>
    <w:rsid w:val="00A467E0"/>
    <w:rsid w:val="00A6023C"/>
    <w:rsid w:val="00A63316"/>
    <w:rsid w:val="00A64C47"/>
    <w:rsid w:val="00AD049F"/>
    <w:rsid w:val="00B42B79"/>
    <w:rsid w:val="00B54324"/>
    <w:rsid w:val="00B9314A"/>
    <w:rsid w:val="00BD4668"/>
    <w:rsid w:val="00BE4D6A"/>
    <w:rsid w:val="00C37CF5"/>
    <w:rsid w:val="00C8411F"/>
    <w:rsid w:val="00CB1113"/>
    <w:rsid w:val="00D2174F"/>
    <w:rsid w:val="00D23FC1"/>
    <w:rsid w:val="00D352C9"/>
    <w:rsid w:val="00D435BE"/>
    <w:rsid w:val="00D47063"/>
    <w:rsid w:val="00D53B58"/>
    <w:rsid w:val="00D56A74"/>
    <w:rsid w:val="00D74C22"/>
    <w:rsid w:val="00D9187B"/>
    <w:rsid w:val="00DB39FA"/>
    <w:rsid w:val="00DC6447"/>
    <w:rsid w:val="00E15B89"/>
    <w:rsid w:val="00E30A85"/>
    <w:rsid w:val="00E5406B"/>
    <w:rsid w:val="00E56510"/>
    <w:rsid w:val="00E65BF7"/>
    <w:rsid w:val="00E6752F"/>
    <w:rsid w:val="00E952D9"/>
    <w:rsid w:val="00EA34A6"/>
    <w:rsid w:val="00EE1C47"/>
    <w:rsid w:val="00EF47A9"/>
    <w:rsid w:val="00F15F9F"/>
    <w:rsid w:val="00F37F8D"/>
    <w:rsid w:val="00F95178"/>
    <w:rsid w:val="00FA2CFE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2E4-E95E-4AF1-96DE-B72C8843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56FE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56F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1C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1C"/>
    <w:rPr>
      <w:rFonts w:ascii="Arial" w:eastAsia="Times New Roman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D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D6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ust">
    <w:name w:val="ust"/>
    <w:rsid w:val="0024599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780BB9"/>
    <w:pPr>
      <w:suppressAutoHyphens/>
      <w:spacing w:after="200" w:line="276" w:lineRule="auto"/>
      <w:jc w:val="center"/>
    </w:pPr>
    <w:rPr>
      <w:rFonts w:ascii="Calibri" w:eastAsia="Calibri" w:hAnsi="Calibri"/>
      <w:b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780BB9"/>
    <w:rPr>
      <w:rFonts w:ascii="Calibri" w:eastAsia="Calibri" w:hAnsi="Calibri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80BB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0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0B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9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23F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F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3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F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Pietrzak</cp:lastModifiedBy>
  <cp:revision>101</cp:revision>
  <cp:lastPrinted>2018-04-29T15:27:00Z</cp:lastPrinted>
  <dcterms:created xsi:type="dcterms:W3CDTF">2018-04-29T14:25:00Z</dcterms:created>
  <dcterms:modified xsi:type="dcterms:W3CDTF">2021-02-10T06:54:00Z</dcterms:modified>
</cp:coreProperties>
</file>