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373C1" w14:textId="77777777" w:rsidR="005432E4" w:rsidRPr="00826847" w:rsidRDefault="005432E4" w:rsidP="005432E4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826847">
        <w:rPr>
          <w:rFonts w:ascii="Trebuchet MS" w:hAnsi="Trebuchet MS" w:cs="Arial"/>
          <w:b/>
          <w:sz w:val="20"/>
        </w:rPr>
        <w:t>Projektowane postanowienia umowy, które zostaną wprowadzone do treści umowy w sprawie zamówienia</w:t>
      </w:r>
    </w:p>
    <w:p w14:paraId="2BDC9472" w14:textId="77777777" w:rsidR="005432E4" w:rsidRPr="007317BC" w:rsidRDefault="005432E4" w:rsidP="005432E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317BC">
        <w:rPr>
          <w:rFonts w:asciiTheme="minorHAnsi" w:hAnsiTheme="minorHAnsi" w:cstheme="minorHAnsi"/>
          <w:b/>
        </w:rPr>
        <w:t>UMOWA Nr</w:t>
      </w:r>
      <w:r w:rsidRPr="007317BC">
        <w:rPr>
          <w:rFonts w:asciiTheme="minorHAnsi" w:hAnsiTheme="minorHAnsi" w:cstheme="minorHAnsi"/>
        </w:rPr>
        <w:t xml:space="preserve">  ………..</w:t>
      </w:r>
    </w:p>
    <w:p w14:paraId="4837B161" w14:textId="77777777" w:rsidR="005432E4" w:rsidRPr="007317BC" w:rsidRDefault="005432E4" w:rsidP="005432E4">
      <w:pPr>
        <w:spacing w:line="360" w:lineRule="auto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zawarta w dniu ….............. 202</w:t>
      </w:r>
      <w:r>
        <w:rPr>
          <w:rFonts w:asciiTheme="minorHAnsi" w:hAnsiTheme="minorHAnsi" w:cstheme="minorHAnsi"/>
        </w:rPr>
        <w:t>4</w:t>
      </w:r>
      <w:r w:rsidRPr="007317BC">
        <w:rPr>
          <w:rFonts w:asciiTheme="minorHAnsi" w:hAnsiTheme="minorHAnsi" w:cstheme="minorHAnsi"/>
        </w:rPr>
        <w:t xml:space="preserve"> r.  pomiędzy</w:t>
      </w:r>
    </w:p>
    <w:p w14:paraId="1B9CB985" w14:textId="77777777" w:rsidR="005432E4" w:rsidRPr="007317BC" w:rsidRDefault="005432E4" w:rsidP="005432E4">
      <w:pPr>
        <w:tabs>
          <w:tab w:val="left" w:pos="-720"/>
        </w:tabs>
        <w:overflowPunct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bCs/>
          <w:kern w:val="2"/>
        </w:rPr>
      </w:pPr>
      <w:r w:rsidRPr="007317BC">
        <w:rPr>
          <w:rFonts w:asciiTheme="minorHAnsi" w:hAnsiTheme="minorHAnsi" w:cstheme="minorHAnsi"/>
          <w:b/>
          <w:bCs/>
          <w:kern w:val="2"/>
        </w:rPr>
        <w:t xml:space="preserve">Muzeum Górnictwa Węglowego w Zabrzu </w:t>
      </w:r>
      <w:r w:rsidRPr="007317BC">
        <w:rPr>
          <w:rFonts w:asciiTheme="minorHAnsi" w:hAnsiTheme="minorHAnsi" w:cstheme="minorHAnsi"/>
          <w:bCs/>
          <w:kern w:val="2"/>
        </w:rPr>
        <w:t xml:space="preserve">z siedzibą przy ul. </w:t>
      </w:r>
      <w:proofErr w:type="spellStart"/>
      <w:r w:rsidRPr="007317BC">
        <w:rPr>
          <w:rFonts w:asciiTheme="minorHAnsi" w:hAnsiTheme="minorHAnsi" w:cstheme="minorHAnsi"/>
          <w:bCs/>
          <w:kern w:val="2"/>
        </w:rPr>
        <w:t>Georgiusa</w:t>
      </w:r>
      <w:proofErr w:type="spellEnd"/>
      <w:r w:rsidRPr="007317BC">
        <w:rPr>
          <w:rFonts w:asciiTheme="minorHAnsi" w:hAnsiTheme="minorHAnsi" w:cstheme="minorHAnsi"/>
          <w:bCs/>
          <w:kern w:val="2"/>
        </w:rPr>
        <w:t xml:space="preserve"> </w:t>
      </w:r>
      <w:proofErr w:type="spellStart"/>
      <w:r w:rsidRPr="007317BC">
        <w:rPr>
          <w:rFonts w:asciiTheme="minorHAnsi" w:hAnsiTheme="minorHAnsi" w:cstheme="minorHAnsi"/>
          <w:bCs/>
          <w:kern w:val="2"/>
        </w:rPr>
        <w:t>Agricoli</w:t>
      </w:r>
      <w:proofErr w:type="spellEnd"/>
      <w:r w:rsidRPr="007317BC">
        <w:rPr>
          <w:rFonts w:asciiTheme="minorHAnsi" w:hAnsiTheme="minorHAnsi" w:cstheme="minorHAnsi"/>
          <w:bCs/>
          <w:kern w:val="2"/>
        </w:rPr>
        <w:t xml:space="preserve"> 2, 41-800 Zabrze, wpisanym do Rejestru Instytucji Kultury Miasta Zabrze pod numerem RIK-12/13, posiadającym NIP: 6482768167, </w:t>
      </w:r>
      <w:r>
        <w:rPr>
          <w:rFonts w:asciiTheme="minorHAnsi" w:hAnsiTheme="minorHAnsi" w:cstheme="minorHAnsi"/>
          <w:bCs/>
          <w:kern w:val="2"/>
        </w:rPr>
        <w:br/>
      </w:r>
      <w:r w:rsidRPr="007317BC">
        <w:rPr>
          <w:rFonts w:asciiTheme="minorHAnsi" w:hAnsiTheme="minorHAnsi" w:cstheme="minorHAnsi"/>
          <w:bCs/>
          <w:kern w:val="2"/>
        </w:rPr>
        <w:t>REGON: 243220420,</w:t>
      </w:r>
    </w:p>
    <w:p w14:paraId="6685F0A4" w14:textId="77777777" w:rsidR="005432E4" w:rsidRPr="007317BC" w:rsidRDefault="005432E4" w:rsidP="005432E4">
      <w:pPr>
        <w:tabs>
          <w:tab w:val="left" w:pos="-720"/>
        </w:tabs>
        <w:overflowPunct w:val="0"/>
        <w:adjustRightInd w:val="0"/>
        <w:spacing w:line="360" w:lineRule="auto"/>
        <w:ind w:right="-142"/>
        <w:jc w:val="both"/>
        <w:rPr>
          <w:rFonts w:asciiTheme="minorHAnsi" w:hAnsiTheme="minorHAnsi" w:cstheme="minorHAnsi"/>
          <w:bCs/>
          <w:kern w:val="2"/>
        </w:rPr>
      </w:pPr>
      <w:r w:rsidRPr="007317BC">
        <w:rPr>
          <w:rFonts w:asciiTheme="minorHAnsi" w:hAnsiTheme="minorHAnsi" w:cstheme="minorHAnsi"/>
          <w:bCs/>
          <w:kern w:val="2"/>
        </w:rPr>
        <w:t>reprezentowanym przez:</w:t>
      </w:r>
    </w:p>
    <w:p w14:paraId="3B6DAECD" w14:textId="77777777" w:rsidR="005432E4" w:rsidRPr="007317BC" w:rsidRDefault="005432E4" w:rsidP="005432E4">
      <w:pPr>
        <w:widowControl w:val="0"/>
        <w:suppressAutoHyphens/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7317BC">
        <w:rPr>
          <w:rFonts w:asciiTheme="minorHAnsi" w:hAnsiTheme="minorHAnsi" w:cstheme="minorHAnsi"/>
          <w:b/>
          <w:bCs/>
          <w:kern w:val="2"/>
        </w:rPr>
        <w:t>Dyrektora – Pana Bartłomieja Szewczyk</w:t>
      </w:r>
      <w:r w:rsidRPr="007317BC">
        <w:rPr>
          <w:rFonts w:asciiTheme="minorHAnsi" w:hAnsiTheme="minorHAnsi" w:cstheme="minorHAnsi"/>
        </w:rPr>
        <w:t xml:space="preserve"> zwanym dalej </w:t>
      </w:r>
      <w:r w:rsidRPr="007317BC">
        <w:rPr>
          <w:rFonts w:asciiTheme="minorHAnsi" w:hAnsiTheme="minorHAnsi" w:cstheme="minorHAnsi"/>
          <w:b/>
        </w:rPr>
        <w:t xml:space="preserve">ZAMAWIAJĄCYM </w:t>
      </w:r>
    </w:p>
    <w:p w14:paraId="79D7C589" w14:textId="77777777" w:rsidR="005432E4" w:rsidRPr="007317BC" w:rsidRDefault="005432E4" w:rsidP="005432E4">
      <w:pPr>
        <w:spacing w:line="360" w:lineRule="auto"/>
        <w:ind w:left="-6" w:right="527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a …................................................................................................................................................      z siedzibą w …………………………………………..………… kod pocztowy ….. …… nr NIP: …………………………………..……….., REGON:………………………………….., reprezentowanym przez: 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r w:rsidRPr="007317BC">
        <w:rPr>
          <w:rFonts w:asciiTheme="minorHAnsi" w:hAnsiTheme="minorHAnsi" w:cstheme="minorHAnsi"/>
        </w:rPr>
        <w:t>zwanym dalej „</w:t>
      </w:r>
      <w:r w:rsidRPr="007317BC">
        <w:rPr>
          <w:rFonts w:asciiTheme="minorHAnsi" w:hAnsiTheme="minorHAnsi" w:cstheme="minorHAnsi"/>
          <w:b/>
        </w:rPr>
        <w:t xml:space="preserve">Wykonawcą” </w:t>
      </w:r>
    </w:p>
    <w:p w14:paraId="65C21B84" w14:textId="77777777" w:rsidR="005432E4" w:rsidRPr="007317BC" w:rsidRDefault="005432E4" w:rsidP="005432E4">
      <w:pPr>
        <w:spacing w:line="360" w:lineRule="auto"/>
        <w:ind w:right="4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§ 1</w:t>
      </w:r>
    </w:p>
    <w:p w14:paraId="62A695CE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t>Przedmiot umowy</w:t>
      </w:r>
    </w:p>
    <w:p w14:paraId="2BCDED88" w14:textId="79E33738" w:rsidR="005432E4" w:rsidRPr="007317BC" w:rsidRDefault="005432E4" w:rsidP="005432E4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Przedmiotem niniejszej umowy jest dostawa</w:t>
      </w:r>
      <w:r>
        <w:rPr>
          <w:rFonts w:asciiTheme="minorHAnsi" w:hAnsiTheme="minorHAnsi" w:cstheme="minorHAnsi"/>
        </w:rPr>
        <w:t xml:space="preserve"> oprogramowania do rozpoznania tekstów (OCR)</w:t>
      </w:r>
      <w:r w:rsidR="00810DF3">
        <w:rPr>
          <w:rFonts w:asciiTheme="minorHAnsi" w:hAnsiTheme="minorHAnsi" w:cstheme="minorHAnsi"/>
        </w:rPr>
        <w:t xml:space="preserve"> – 5 szt</w:t>
      </w:r>
      <w:r w:rsidR="00DF7B8E">
        <w:rPr>
          <w:rFonts w:asciiTheme="minorHAnsi" w:hAnsiTheme="minorHAnsi" w:cstheme="minorHAnsi"/>
        </w:rPr>
        <w:t>. w tym 3 sztuki</w:t>
      </w:r>
      <w:r w:rsidRPr="005432E4">
        <w:t xml:space="preserve"> </w:t>
      </w:r>
      <w:r w:rsidRPr="005432E4">
        <w:rPr>
          <w:rFonts w:asciiTheme="minorHAnsi" w:hAnsiTheme="minorHAnsi" w:cstheme="minorHAnsi"/>
        </w:rPr>
        <w:t>w ramach Krajowego Planu Odbudowy i Zwiększenia Odporności. Inwestycja A2.5.1: Program wspierania działalności podmiotów sektora kultury i przemysłów kreatywnych na rzecz stymulowania ich rozwoju</w:t>
      </w:r>
      <w:r w:rsidRPr="007317BC">
        <w:rPr>
          <w:rFonts w:asciiTheme="minorHAnsi" w:hAnsiTheme="minorHAnsi" w:cstheme="minorHAnsi"/>
          <w:b/>
        </w:rPr>
        <w:t xml:space="preserve">. </w:t>
      </w:r>
    </w:p>
    <w:p w14:paraId="161E5140" w14:textId="77777777" w:rsidR="005432E4" w:rsidRPr="007317BC" w:rsidRDefault="005432E4" w:rsidP="005432E4">
      <w:pPr>
        <w:numPr>
          <w:ilvl w:val="0"/>
          <w:numId w:val="11"/>
        </w:numPr>
        <w:tabs>
          <w:tab w:val="left" w:pos="284"/>
        </w:tabs>
        <w:spacing w:after="0" w:line="360" w:lineRule="auto"/>
        <w:ind w:hanging="10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Szczegółowy Opis Przedmiotu Zamówienia został określony w Specyfikacji Technicznej</w:t>
      </w:r>
      <w:r>
        <w:rPr>
          <w:rFonts w:asciiTheme="minorHAnsi" w:hAnsiTheme="minorHAnsi" w:cstheme="minorHAnsi"/>
        </w:rPr>
        <w:t xml:space="preserve"> (Załącznik nr 1)</w:t>
      </w:r>
      <w:r w:rsidRPr="007317BC">
        <w:rPr>
          <w:rFonts w:asciiTheme="minorHAnsi" w:hAnsiTheme="minorHAnsi" w:cstheme="minorHAnsi"/>
        </w:rPr>
        <w:t>.</w:t>
      </w:r>
    </w:p>
    <w:p w14:paraId="241FCBBC" w14:textId="77777777" w:rsidR="005432E4" w:rsidRPr="00FF76F8" w:rsidRDefault="005432E4" w:rsidP="005432E4">
      <w:pPr>
        <w:numPr>
          <w:ilvl w:val="0"/>
          <w:numId w:val="11"/>
        </w:numPr>
        <w:tabs>
          <w:tab w:val="left" w:pos="284"/>
        </w:tabs>
        <w:spacing w:after="0" w:line="360" w:lineRule="auto"/>
        <w:ind w:hanging="10"/>
        <w:jc w:val="both"/>
        <w:rPr>
          <w:rFonts w:asciiTheme="minorHAnsi" w:hAnsiTheme="minorHAnsi" w:cstheme="minorHAnsi"/>
        </w:rPr>
      </w:pPr>
      <w:r w:rsidRPr="00FF76F8">
        <w:rPr>
          <w:rFonts w:asciiTheme="minorHAnsi" w:hAnsiTheme="minorHAnsi" w:cstheme="minorHAnsi"/>
        </w:rPr>
        <w:t>Świadczenie Wykonawcy obejmuje:</w:t>
      </w:r>
    </w:p>
    <w:p w14:paraId="72D7A9B6" w14:textId="77777777" w:rsidR="005432E4" w:rsidRPr="00FF76F8" w:rsidRDefault="005432E4" w:rsidP="005432E4">
      <w:pPr>
        <w:pStyle w:val="Akapitzlist"/>
        <w:numPr>
          <w:ilvl w:val="1"/>
          <w:numId w:val="23"/>
        </w:numPr>
        <w:tabs>
          <w:tab w:val="left" w:pos="284"/>
        </w:tabs>
        <w:spacing w:after="0" w:line="360" w:lineRule="auto"/>
        <w:contextualSpacing w:val="0"/>
        <w:jc w:val="both"/>
        <w:rPr>
          <w:rFonts w:cstheme="minorHAnsi"/>
        </w:rPr>
      </w:pPr>
      <w:r w:rsidRPr="00FF76F8">
        <w:rPr>
          <w:rFonts w:cstheme="minorHAnsi"/>
        </w:rPr>
        <w:t xml:space="preserve">sprzedaż fabrycznie nowego, nieużywanego oprogramowania wraz z licencją zgodą z wymogami </w:t>
      </w:r>
      <w:r>
        <w:rPr>
          <w:rFonts w:cstheme="minorHAnsi"/>
        </w:rPr>
        <w:t>zawartymi w Załączniku nr 1</w:t>
      </w:r>
      <w:r w:rsidRPr="00FF76F8">
        <w:rPr>
          <w:rFonts w:cstheme="minorHAnsi"/>
        </w:rPr>
        <w:t>,</w:t>
      </w:r>
    </w:p>
    <w:p w14:paraId="569690B8" w14:textId="77777777" w:rsidR="005432E4" w:rsidRPr="00FF76F8" w:rsidRDefault="005432E4" w:rsidP="005432E4">
      <w:pPr>
        <w:pStyle w:val="Akapitzlist"/>
        <w:numPr>
          <w:ilvl w:val="1"/>
          <w:numId w:val="23"/>
        </w:numPr>
        <w:tabs>
          <w:tab w:val="left" w:pos="284"/>
        </w:tabs>
        <w:spacing w:after="0" w:line="360" w:lineRule="auto"/>
        <w:contextualSpacing w:val="0"/>
        <w:jc w:val="both"/>
        <w:rPr>
          <w:rFonts w:cstheme="minorHAnsi"/>
        </w:rPr>
      </w:pPr>
      <w:r w:rsidRPr="00FF76F8">
        <w:rPr>
          <w:rFonts w:cstheme="minorHAnsi"/>
        </w:rPr>
        <w:t>dostarczenie do siedziby zamawiającego oprogramowania jeśli dotyczy, w przypadki licencji cyfrowych na Wykonawcy spoczywa ciężar poprawnej rejestracji oprogramowania na kontach producenta i kontach Zamawiającego.</w:t>
      </w:r>
    </w:p>
    <w:p w14:paraId="693AC85F" w14:textId="77777777" w:rsidR="005432E4" w:rsidRPr="007317BC" w:rsidRDefault="005432E4" w:rsidP="005432E4">
      <w:pPr>
        <w:spacing w:line="360" w:lineRule="auto"/>
        <w:ind w:right="4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§ 2</w:t>
      </w:r>
    </w:p>
    <w:p w14:paraId="0F25C313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wykonania </w:t>
      </w:r>
    </w:p>
    <w:p w14:paraId="36B96C38" w14:textId="77777777" w:rsidR="005432E4" w:rsidRPr="0097215A" w:rsidRDefault="005432E4" w:rsidP="005432E4">
      <w:pPr>
        <w:pStyle w:val="Akapitzlist"/>
        <w:spacing w:after="0" w:line="360" w:lineRule="auto"/>
        <w:ind w:left="345"/>
        <w:jc w:val="both"/>
        <w:rPr>
          <w:rFonts w:cstheme="minorHAnsi"/>
        </w:rPr>
      </w:pPr>
      <w:bookmarkStart w:id="0" w:name="_Hlk77926844"/>
      <w:r w:rsidRPr="0097215A">
        <w:rPr>
          <w:rFonts w:cstheme="minorHAnsi"/>
        </w:rPr>
        <w:t xml:space="preserve">Termin wykonania zamówienia – 14 dni od dnia  zawarcia umowy, zgodnie ze złożoną ofertą dot. rozeznania cenowego </w:t>
      </w:r>
      <w:r w:rsidRPr="0097215A">
        <w:rPr>
          <w:rFonts w:cstheme="minorHAnsi"/>
          <w:b/>
          <w:bCs/>
        </w:rPr>
        <w:t>MGW.REOK.271.28.2.1</w:t>
      </w:r>
      <w:r>
        <w:rPr>
          <w:rFonts w:cstheme="minorHAnsi"/>
          <w:b/>
          <w:bCs/>
        </w:rPr>
        <w:t>4</w:t>
      </w:r>
      <w:r w:rsidRPr="0097215A">
        <w:rPr>
          <w:rFonts w:cstheme="minorHAnsi"/>
          <w:b/>
          <w:bCs/>
        </w:rPr>
        <w:t>.2024.KŻ</w:t>
      </w:r>
      <w:r w:rsidRPr="0097215A">
        <w:rPr>
          <w:rFonts w:cstheme="minorHAnsi"/>
        </w:rPr>
        <w:t>.</w:t>
      </w:r>
    </w:p>
    <w:bookmarkEnd w:id="0"/>
    <w:p w14:paraId="027982A7" w14:textId="77777777" w:rsidR="005432E4" w:rsidRPr="007317BC" w:rsidRDefault="005432E4" w:rsidP="005432E4">
      <w:pPr>
        <w:spacing w:line="360" w:lineRule="auto"/>
        <w:ind w:left="240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§ 3</w:t>
      </w:r>
    </w:p>
    <w:p w14:paraId="0A960023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lastRenderedPageBreak/>
        <w:t>Warunki realizacji zamówienia</w:t>
      </w:r>
    </w:p>
    <w:p w14:paraId="378FEC6D" w14:textId="77777777" w:rsidR="005432E4" w:rsidRPr="007317BC" w:rsidRDefault="005432E4" w:rsidP="005432E4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contextualSpacing w:val="0"/>
        <w:jc w:val="both"/>
        <w:rPr>
          <w:rFonts w:cstheme="minorHAnsi"/>
        </w:rPr>
      </w:pPr>
      <w:r w:rsidRPr="007317BC">
        <w:rPr>
          <w:rFonts w:cstheme="minorHAnsi"/>
        </w:rPr>
        <w:t>Wykonawca dostarczy przedmiot umowy do siedziby Zamawiającego w dni  robocze, tj. od pn. – pt. w  godzinach od 8.00 do 1</w:t>
      </w:r>
      <w:r>
        <w:rPr>
          <w:rFonts w:cstheme="minorHAnsi"/>
        </w:rPr>
        <w:t>4</w:t>
      </w:r>
      <w:r w:rsidRPr="007317BC">
        <w:rPr>
          <w:rFonts w:cstheme="minorHAnsi"/>
        </w:rPr>
        <w:t xml:space="preserve">.00. </w:t>
      </w:r>
    </w:p>
    <w:p w14:paraId="276DD46D" w14:textId="77777777" w:rsidR="005432E4" w:rsidRPr="007317BC" w:rsidRDefault="005432E4" w:rsidP="005432E4">
      <w:pPr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Wykonawca dostarczy </w:t>
      </w:r>
      <w:r>
        <w:rPr>
          <w:rFonts w:asciiTheme="minorHAnsi" w:hAnsiTheme="minorHAnsi" w:cstheme="minorHAnsi"/>
        </w:rPr>
        <w:t>oprogramowane komputerowe</w:t>
      </w:r>
      <w:r w:rsidRPr="007317BC">
        <w:rPr>
          <w:rFonts w:asciiTheme="minorHAnsi" w:hAnsiTheme="minorHAnsi" w:cstheme="minorHAnsi"/>
        </w:rPr>
        <w:t xml:space="preserve"> na własny koszt i na własne ryzyko.</w:t>
      </w:r>
    </w:p>
    <w:p w14:paraId="3B7B250D" w14:textId="77777777" w:rsidR="005432E4" w:rsidRPr="007317BC" w:rsidRDefault="005432E4" w:rsidP="005432E4">
      <w:pPr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Termin dostawy zostanie uzgodniony z przedstawicielem Zamawiającego wskazanym w § 1</w:t>
      </w:r>
      <w:r>
        <w:rPr>
          <w:rFonts w:asciiTheme="minorHAnsi" w:hAnsiTheme="minorHAnsi" w:cstheme="minorHAnsi"/>
        </w:rPr>
        <w:t>4</w:t>
      </w:r>
      <w:r w:rsidRPr="007317BC">
        <w:rPr>
          <w:rFonts w:asciiTheme="minorHAnsi" w:hAnsiTheme="minorHAnsi" w:cstheme="minorHAnsi"/>
        </w:rPr>
        <w:t xml:space="preserve"> pkt 4 niniejszej umowy (jednak nie później niż na </w:t>
      </w:r>
      <w:r>
        <w:rPr>
          <w:rFonts w:asciiTheme="minorHAnsi" w:hAnsiTheme="minorHAnsi" w:cstheme="minorHAnsi"/>
        </w:rPr>
        <w:t>1</w:t>
      </w:r>
      <w:r w:rsidRPr="007317BC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zień</w:t>
      </w:r>
      <w:r w:rsidRPr="007317BC">
        <w:rPr>
          <w:rFonts w:asciiTheme="minorHAnsi" w:hAnsiTheme="minorHAnsi" w:cstheme="minorHAnsi"/>
        </w:rPr>
        <w:t xml:space="preserve"> przed terminem dostawy). </w:t>
      </w:r>
    </w:p>
    <w:p w14:paraId="7E493A30" w14:textId="77777777" w:rsidR="005432E4" w:rsidRPr="007317BC" w:rsidRDefault="005432E4" w:rsidP="005432E4">
      <w:pPr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Oprogramowanie komputerowe</w:t>
      </w:r>
      <w:r w:rsidRPr="007317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dostarczone zostanie z instrukcją</w:t>
      </w:r>
      <w:r w:rsidRPr="007317BC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o ile dotyczy</w:t>
      </w:r>
      <w:r w:rsidRPr="007317B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7317BC">
        <w:rPr>
          <w:rFonts w:asciiTheme="minorHAnsi" w:hAnsiTheme="minorHAnsi" w:cstheme="minorHAnsi"/>
        </w:rPr>
        <w:t xml:space="preserve">w języku polskim. </w:t>
      </w:r>
    </w:p>
    <w:p w14:paraId="5A4A34CD" w14:textId="77777777" w:rsidR="005432E4" w:rsidRPr="008E16AE" w:rsidRDefault="005432E4" w:rsidP="005432E4">
      <w:pPr>
        <w:spacing w:line="360" w:lineRule="auto"/>
        <w:ind w:left="240"/>
        <w:jc w:val="center"/>
        <w:rPr>
          <w:rFonts w:asciiTheme="minorHAnsi" w:hAnsiTheme="minorHAnsi" w:cstheme="minorHAnsi"/>
          <w:sz w:val="8"/>
          <w:szCs w:val="8"/>
        </w:rPr>
      </w:pPr>
    </w:p>
    <w:p w14:paraId="6BD895EE" w14:textId="77777777" w:rsidR="005432E4" w:rsidRPr="007317BC" w:rsidRDefault="005432E4" w:rsidP="005432E4">
      <w:pPr>
        <w:spacing w:line="360" w:lineRule="auto"/>
        <w:ind w:left="240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§ 4</w:t>
      </w:r>
    </w:p>
    <w:p w14:paraId="6EFCB628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t>Odpowiedzialność Wykonawcy</w:t>
      </w:r>
    </w:p>
    <w:p w14:paraId="6FE50F8B" w14:textId="77777777" w:rsidR="005432E4" w:rsidRPr="007317BC" w:rsidRDefault="005432E4" w:rsidP="005432E4">
      <w:pPr>
        <w:numPr>
          <w:ilvl w:val="0"/>
          <w:numId w:val="12"/>
        </w:numPr>
        <w:spacing w:after="0" w:line="360" w:lineRule="auto"/>
        <w:ind w:hanging="360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 własne. </w:t>
      </w:r>
    </w:p>
    <w:p w14:paraId="419240CE" w14:textId="77777777" w:rsidR="005432E4" w:rsidRPr="007317BC" w:rsidRDefault="005432E4" w:rsidP="005432E4">
      <w:pPr>
        <w:spacing w:line="360" w:lineRule="auto"/>
        <w:ind w:left="240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Wykonawca oświadcza, iż przedmiot umowy jest fabrycznie nowy, wolny od wad fizycznych i prawnych oraz, 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 praw. </w:t>
      </w:r>
    </w:p>
    <w:p w14:paraId="22CCFBAD" w14:textId="77777777" w:rsidR="005432E4" w:rsidRPr="007317BC" w:rsidRDefault="005432E4" w:rsidP="005432E4">
      <w:pPr>
        <w:spacing w:line="360" w:lineRule="auto"/>
        <w:ind w:right="4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5</w:t>
      </w:r>
    </w:p>
    <w:p w14:paraId="2CDFD159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t>Gwarancja i r</w:t>
      </w:r>
      <w:r w:rsidRPr="007317BC">
        <w:rPr>
          <w:rFonts w:asciiTheme="minorHAnsi" w:hAnsiTheme="minorHAnsi" w:cstheme="minorHAnsi"/>
          <w:b w:val="0"/>
          <w:sz w:val="22"/>
          <w:szCs w:val="22"/>
        </w:rPr>
        <w:t>ę</w:t>
      </w:r>
      <w:r w:rsidRPr="007317BC">
        <w:rPr>
          <w:rFonts w:asciiTheme="minorHAnsi" w:hAnsiTheme="minorHAnsi" w:cstheme="minorHAnsi"/>
          <w:sz w:val="22"/>
          <w:szCs w:val="22"/>
        </w:rPr>
        <w:t>kojmia</w:t>
      </w:r>
    </w:p>
    <w:p w14:paraId="216F1156" w14:textId="77777777" w:rsidR="005432E4" w:rsidRPr="007317BC" w:rsidRDefault="005432E4" w:rsidP="005432E4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360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Wykonawca gwarantuje najwyższą jakość przedmiotu umowy i udziela Zamawiającemu gwarancji i rękojmi na dostarczon</w:t>
      </w:r>
      <w:r>
        <w:rPr>
          <w:rFonts w:asciiTheme="minorHAnsi" w:hAnsiTheme="minorHAnsi" w:cstheme="minorHAnsi"/>
        </w:rPr>
        <w:t>e oprogramowanie</w:t>
      </w:r>
      <w:r w:rsidRPr="007317BC">
        <w:rPr>
          <w:rFonts w:asciiTheme="minorHAnsi" w:hAnsiTheme="minorHAnsi" w:cstheme="minorHAnsi"/>
        </w:rPr>
        <w:t>, na okresy wskazane w ofercie tj.</w:t>
      </w:r>
      <w:r>
        <w:rPr>
          <w:rFonts w:asciiTheme="minorHAnsi" w:hAnsiTheme="minorHAnsi" w:cstheme="minorHAnsi"/>
        </w:rPr>
        <w:t xml:space="preserve"> 36 </w:t>
      </w:r>
      <w:r w:rsidRPr="007317BC">
        <w:rPr>
          <w:rFonts w:asciiTheme="minorHAnsi" w:hAnsiTheme="minorHAnsi" w:cstheme="minorHAnsi"/>
        </w:rPr>
        <w:t>miesięcy</w:t>
      </w:r>
      <w:r>
        <w:rPr>
          <w:rFonts w:asciiTheme="minorHAnsi" w:hAnsiTheme="minorHAnsi" w:cstheme="minorHAnsi"/>
        </w:rPr>
        <w:t xml:space="preserve">. </w:t>
      </w:r>
    </w:p>
    <w:p w14:paraId="3CF8C717" w14:textId="77777777" w:rsidR="005432E4" w:rsidRPr="007317BC" w:rsidRDefault="005432E4" w:rsidP="005432E4">
      <w:pPr>
        <w:numPr>
          <w:ilvl w:val="0"/>
          <w:numId w:val="13"/>
        </w:numPr>
        <w:spacing w:after="0" w:line="360" w:lineRule="auto"/>
        <w:ind w:left="284" w:hanging="360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Okres gwarancji i rękojmi rozpocznie się od dnia podpisania protokołu </w:t>
      </w:r>
      <w:r>
        <w:rPr>
          <w:rFonts w:asciiTheme="minorHAnsi" w:hAnsiTheme="minorHAnsi" w:cstheme="minorHAnsi"/>
        </w:rPr>
        <w:t>zdawczo-odbiorczego.</w:t>
      </w:r>
    </w:p>
    <w:p w14:paraId="2EFA95B3" w14:textId="77777777" w:rsidR="005432E4" w:rsidRDefault="005432E4" w:rsidP="005432E4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360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Jakiekolwiek dokumenty gwarancyjne wydane przez Wykonawcę, sprzeczne z warunkami niniejszej umowy albo nakładające na Zamawiającego większe obowiązki niż wynikające z umowy nie wiążą Zamawiającego. </w:t>
      </w:r>
    </w:p>
    <w:p w14:paraId="5E4DAD6C" w14:textId="77777777" w:rsidR="005432E4" w:rsidRPr="005F5217" w:rsidRDefault="005432E4" w:rsidP="005432E4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360"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t>Niezależnie od uprawnień wynikających z gwarancji, Zamawiającemu przysługują uprawnienia z tytułu rękojmi za wady na zasadach określonych w Kodeksie cywilnym przez okres równy okresowi gwarancji.</w:t>
      </w:r>
    </w:p>
    <w:p w14:paraId="6502E751" w14:textId="77777777" w:rsidR="005432E4" w:rsidRDefault="005432E4" w:rsidP="005432E4">
      <w:pPr>
        <w:spacing w:line="360" w:lineRule="auto"/>
        <w:ind w:left="240"/>
        <w:jc w:val="center"/>
        <w:rPr>
          <w:rFonts w:asciiTheme="minorHAnsi" w:hAnsiTheme="minorHAnsi" w:cstheme="minorHAnsi"/>
        </w:rPr>
      </w:pPr>
    </w:p>
    <w:p w14:paraId="3B70FB86" w14:textId="77777777" w:rsidR="005432E4" w:rsidRDefault="005432E4" w:rsidP="005432E4">
      <w:pPr>
        <w:spacing w:line="360" w:lineRule="auto"/>
        <w:ind w:left="240"/>
        <w:jc w:val="center"/>
        <w:rPr>
          <w:rFonts w:asciiTheme="minorHAnsi" w:hAnsiTheme="minorHAnsi" w:cstheme="minorHAnsi"/>
        </w:rPr>
      </w:pPr>
    </w:p>
    <w:p w14:paraId="786E0923" w14:textId="77777777" w:rsidR="005432E4" w:rsidRPr="007317BC" w:rsidRDefault="005432E4" w:rsidP="005432E4">
      <w:pPr>
        <w:spacing w:line="360" w:lineRule="auto"/>
        <w:ind w:left="240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6</w:t>
      </w:r>
    </w:p>
    <w:p w14:paraId="30616C2B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lastRenderedPageBreak/>
        <w:t>Wynagrodzenie Wykonawcy</w:t>
      </w:r>
    </w:p>
    <w:p w14:paraId="247F6931" w14:textId="1CCA5369" w:rsidR="005432E4" w:rsidRDefault="005432E4" w:rsidP="005432E4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rFonts w:cstheme="minorHAnsi"/>
        </w:rPr>
      </w:pPr>
      <w:r w:rsidRPr="00AF5798">
        <w:rPr>
          <w:rFonts w:cstheme="minorHAnsi"/>
        </w:rPr>
        <w:t xml:space="preserve">Z tytułu realizacji przedmiotu umowy Zamawiający zobowiązuje się do zapłaty na rzecz Wykonawcy wynagrodzenia w wysokości  ………….…….………. zł brutto, (słownie:…………………………… ………………………………………………………………………….…………………………….zł) w tym netto……………..………zł, oraz podatek VAT w wysokości ……………….………….zł. </w:t>
      </w:r>
    </w:p>
    <w:p w14:paraId="74F3CD83" w14:textId="4BDFDC8A" w:rsidR="00DF7B8E" w:rsidRPr="00DF7B8E" w:rsidRDefault="00DF7B8E" w:rsidP="00DF7B8E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bookmarkStart w:id="1" w:name="_Hlk183606337"/>
      <w:r w:rsidRPr="00DF7B8E">
        <w:rPr>
          <w:rFonts w:cstheme="minorHAnsi"/>
        </w:rPr>
        <w:t xml:space="preserve">3 szt. w ramach Krajowego Planu Odbudowy i Zwiększenia Odporności. Inwestycja A2.5.1: Program wspierania działalności podmiotów sektora kultury i przemysłów kreatywnych na rzecz stymulowania ich rozwoju. </w:t>
      </w:r>
      <w:r>
        <w:rPr>
          <w:rFonts w:cstheme="minorHAnsi"/>
        </w:rPr>
        <w:br/>
        <w:t xml:space="preserve">netto: </w:t>
      </w:r>
      <w:r>
        <w:rPr>
          <w:rFonts w:cstheme="minorHAnsi"/>
        </w:rPr>
        <w:t>………………………</w:t>
      </w:r>
      <w:r>
        <w:rPr>
          <w:rFonts w:cstheme="minorHAnsi"/>
        </w:rPr>
        <w:br/>
        <w:t xml:space="preserve">VAT: </w:t>
      </w:r>
      <w:r>
        <w:rPr>
          <w:rFonts w:cstheme="minorHAnsi"/>
        </w:rPr>
        <w:t>………………………</w:t>
      </w:r>
      <w:r>
        <w:rPr>
          <w:rFonts w:cstheme="minorHAnsi"/>
        </w:rPr>
        <w:br/>
        <w:t>brutto: ………………………</w:t>
      </w:r>
      <w:r>
        <w:rPr>
          <w:rFonts w:cstheme="minorHAnsi"/>
        </w:rPr>
        <w:br/>
      </w:r>
    </w:p>
    <w:p w14:paraId="18EEA48F" w14:textId="4C82A981" w:rsidR="00DF7B8E" w:rsidRDefault="00DF7B8E" w:rsidP="00DF7B8E">
      <w:pPr>
        <w:pStyle w:val="Akapitzlist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>
        <w:rPr>
          <w:rFonts w:cstheme="minorHAnsi"/>
        </w:rPr>
        <w:t>2 szt. środki własne Muzeum Górnictwa Węglowego w Zabrzu</w:t>
      </w:r>
      <w:r w:rsidRPr="00DF7B8E">
        <w:rPr>
          <w:rFonts w:cstheme="minorHAnsi"/>
        </w:rPr>
        <w:br/>
      </w:r>
      <w:r>
        <w:rPr>
          <w:rFonts w:cstheme="minorHAnsi"/>
        </w:rPr>
        <w:t>netto:</w:t>
      </w:r>
      <w:r>
        <w:rPr>
          <w:rFonts w:cstheme="minorHAnsi"/>
        </w:rPr>
        <w:t xml:space="preserve"> </w:t>
      </w:r>
      <w:r>
        <w:rPr>
          <w:rFonts w:cstheme="minorHAnsi"/>
        </w:rPr>
        <w:t>………………………</w:t>
      </w:r>
      <w:r>
        <w:rPr>
          <w:rFonts w:cstheme="minorHAnsi"/>
        </w:rPr>
        <w:br/>
        <w:t>VAT:</w:t>
      </w:r>
      <w:r>
        <w:rPr>
          <w:rFonts w:cstheme="minorHAnsi"/>
        </w:rPr>
        <w:t xml:space="preserve"> </w:t>
      </w:r>
      <w:r>
        <w:rPr>
          <w:rFonts w:cstheme="minorHAnsi"/>
        </w:rPr>
        <w:t>………………………</w:t>
      </w:r>
      <w:r>
        <w:rPr>
          <w:rFonts w:cstheme="minorHAnsi"/>
        </w:rPr>
        <w:br/>
        <w:t>brutto:</w:t>
      </w:r>
      <w:r>
        <w:rPr>
          <w:rFonts w:cstheme="minorHAnsi"/>
        </w:rPr>
        <w:t xml:space="preserve"> </w:t>
      </w:r>
      <w:r>
        <w:rPr>
          <w:rFonts w:cstheme="minorHAnsi"/>
        </w:rPr>
        <w:t>………………………</w:t>
      </w:r>
      <w:bookmarkStart w:id="2" w:name="_GoBack"/>
      <w:bookmarkEnd w:id="2"/>
    </w:p>
    <w:bookmarkEnd w:id="1"/>
    <w:p w14:paraId="089D23AB" w14:textId="77777777" w:rsidR="00DF7B8E" w:rsidRPr="00DF7B8E" w:rsidRDefault="00DF7B8E" w:rsidP="00DF7B8E">
      <w:pPr>
        <w:pStyle w:val="Akapitzlist"/>
        <w:spacing w:after="0" w:line="360" w:lineRule="auto"/>
        <w:ind w:left="345"/>
        <w:contextualSpacing w:val="0"/>
        <w:jc w:val="both"/>
        <w:rPr>
          <w:rFonts w:cstheme="minorHAnsi"/>
        </w:rPr>
      </w:pPr>
    </w:p>
    <w:p w14:paraId="46F33FC9" w14:textId="77777777" w:rsidR="005432E4" w:rsidRPr="007317BC" w:rsidRDefault="005432E4" w:rsidP="005432E4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rFonts w:cstheme="minorHAnsi"/>
        </w:rPr>
      </w:pPr>
      <w:r w:rsidRPr="007317BC">
        <w:rPr>
          <w:rFonts w:cstheme="minorHAnsi"/>
        </w:rPr>
        <w:t xml:space="preserve">Wynagrodzenie, o którym mowa w punkcie 1 obejmuje wszelkie koszty, jakie Wykonawca poniesie przy realizacji niniejszej umowy (np.: koszty transportu, koszty opakowania, opłaty, podatki, cła, pozostałe składniki cenotwórcze). </w:t>
      </w:r>
    </w:p>
    <w:p w14:paraId="7CE2EAB1" w14:textId="77777777" w:rsidR="005432E4" w:rsidRPr="007317BC" w:rsidRDefault="005432E4" w:rsidP="005432E4">
      <w:pPr>
        <w:spacing w:line="360" w:lineRule="auto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14:paraId="28527EFD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t>Cesja</w:t>
      </w:r>
    </w:p>
    <w:p w14:paraId="7FDE7EF5" w14:textId="77777777" w:rsidR="005432E4" w:rsidRPr="007317BC" w:rsidRDefault="005432E4" w:rsidP="005432E4">
      <w:pPr>
        <w:spacing w:line="360" w:lineRule="auto"/>
        <w:ind w:left="-5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Zamawiający nie wyraża zgody na dokonanie cesji praw, obowiązków lub wierzytelności wynikających z realizacji umowy na rzecz osób trzecich. </w:t>
      </w:r>
    </w:p>
    <w:p w14:paraId="15B96F0C" w14:textId="77777777" w:rsidR="005432E4" w:rsidRPr="007317BC" w:rsidRDefault="005432E4" w:rsidP="005432E4">
      <w:pPr>
        <w:spacing w:line="360" w:lineRule="auto"/>
        <w:ind w:right="4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8</w:t>
      </w:r>
    </w:p>
    <w:p w14:paraId="05E5E486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t>Płatność</w:t>
      </w:r>
    </w:p>
    <w:p w14:paraId="5F7C8EE4" w14:textId="77777777" w:rsidR="005432E4" w:rsidRPr="007317BC" w:rsidRDefault="005432E4" w:rsidP="005432E4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142" w:hanging="360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Za dzień zapłaty uznaje się dzień złożenia przez Zamawiającego dyspozycji obciążenia rachunku kwotą wynagrodzenia Wykonawcy. </w:t>
      </w:r>
    </w:p>
    <w:p w14:paraId="4882B318" w14:textId="77777777" w:rsidR="005432E4" w:rsidRPr="007317BC" w:rsidRDefault="005432E4" w:rsidP="005432E4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142" w:hanging="360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Wynagrodzenie będzie płatne przelewem na rachunek bankowy Wykonawcy w terminie</w:t>
      </w:r>
      <w:r>
        <w:rPr>
          <w:rFonts w:asciiTheme="minorHAnsi" w:hAnsiTheme="minorHAnsi" w:cstheme="minorHAnsi"/>
        </w:rPr>
        <w:t xml:space="preserve"> do</w:t>
      </w:r>
      <w:r w:rsidRPr="007317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14</w:t>
      </w:r>
      <w:r w:rsidRPr="007317BC">
        <w:rPr>
          <w:rFonts w:asciiTheme="minorHAnsi" w:hAnsiTheme="minorHAnsi" w:cstheme="minorHAnsi"/>
        </w:rPr>
        <w:t xml:space="preserve"> dni od dostarczenia przez Wykonawcę prawidłowo wystawionej faktury.</w:t>
      </w:r>
    </w:p>
    <w:p w14:paraId="591D79A2" w14:textId="77777777" w:rsidR="005432E4" w:rsidRPr="007317BC" w:rsidRDefault="005432E4" w:rsidP="005432E4">
      <w:pPr>
        <w:numPr>
          <w:ilvl w:val="0"/>
          <w:numId w:val="14"/>
        </w:numPr>
        <w:tabs>
          <w:tab w:val="left" w:pos="142"/>
          <w:tab w:val="left" w:pos="284"/>
        </w:tabs>
        <w:spacing w:after="0" w:line="360" w:lineRule="auto"/>
        <w:ind w:left="142" w:hanging="360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Wystawienie faktury nastąpi nie wcześniej niż po podpisaniu protokołu odbioru jakościowo ilościowego dostarczonego   przedmiotu zamówienia, bez uwag. </w:t>
      </w:r>
    </w:p>
    <w:p w14:paraId="5AD0147E" w14:textId="77777777" w:rsidR="005432E4" w:rsidRPr="007317BC" w:rsidRDefault="005432E4" w:rsidP="005432E4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142" w:hanging="360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lastRenderedPageBreak/>
        <w:t xml:space="preserve">Zamawiający ma prawo wstrzymać zapłatę za dostawę, jeżeli sprzęt zostanie dostarczony niezgodnie z umową, w stanie uszkodzonym lub z wadami – do czasu wymiany na sprzęt pozbawiony uszkodzeń lub innych wad. </w:t>
      </w:r>
    </w:p>
    <w:p w14:paraId="7BAEFB0A" w14:textId="77777777" w:rsidR="005432E4" w:rsidRPr="008E16AE" w:rsidRDefault="005432E4" w:rsidP="005432E4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142" w:hanging="360"/>
        <w:jc w:val="both"/>
        <w:rPr>
          <w:rFonts w:asciiTheme="minorHAnsi" w:hAnsiTheme="minorHAnsi" w:cstheme="minorHAnsi"/>
        </w:rPr>
      </w:pPr>
      <w:r w:rsidRPr="008E16AE">
        <w:rPr>
          <w:rFonts w:asciiTheme="minorHAnsi" w:hAnsiTheme="minorHAnsi" w:cstheme="minorHAnsi"/>
        </w:rPr>
        <w:t>Płatność może zostać dokonana wyłącznie na rachunek bankowy Wykonawcy znajdujący się                                             na tzw. „białej liście VAT”.</w:t>
      </w:r>
    </w:p>
    <w:p w14:paraId="02E1A39A" w14:textId="77777777" w:rsidR="005432E4" w:rsidRPr="0097215A" w:rsidRDefault="005432E4" w:rsidP="005432E4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142" w:hanging="360"/>
        <w:jc w:val="both"/>
        <w:rPr>
          <w:rFonts w:asciiTheme="minorHAnsi" w:hAnsiTheme="minorHAnsi" w:cstheme="minorHAnsi"/>
        </w:rPr>
      </w:pPr>
      <w:r w:rsidRPr="0097215A">
        <w:rPr>
          <w:rFonts w:asciiTheme="minorHAnsi" w:hAnsiTheme="minorHAnsi" w:cstheme="minorHAnsi"/>
        </w:rPr>
        <w:t>Zapłata za wykonanie przedmiotu umowy nastąpi poprzez mechanizm podzielonej płatności.</w:t>
      </w:r>
    </w:p>
    <w:p w14:paraId="254DECE4" w14:textId="77777777" w:rsidR="005432E4" w:rsidRPr="0097215A" w:rsidRDefault="005432E4" w:rsidP="005432E4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142" w:hanging="360"/>
        <w:jc w:val="both"/>
        <w:rPr>
          <w:rFonts w:asciiTheme="minorHAnsi" w:hAnsiTheme="minorHAnsi" w:cstheme="minorHAnsi"/>
        </w:rPr>
      </w:pPr>
      <w:r w:rsidRPr="0097215A">
        <w:rPr>
          <w:rFonts w:asciiTheme="minorHAnsi" w:hAnsiTheme="minorHAnsi" w:cstheme="minorHAnsi"/>
        </w:rPr>
        <w:t xml:space="preserve">Faktura winna być wystawiona i dostarczona na adres: Muzeum Górnictwa Węglowego w Zabrzu z siedzibą przy ul. </w:t>
      </w:r>
      <w:proofErr w:type="spellStart"/>
      <w:r w:rsidRPr="0097215A">
        <w:rPr>
          <w:rFonts w:asciiTheme="minorHAnsi" w:hAnsiTheme="minorHAnsi" w:cstheme="minorHAnsi"/>
        </w:rPr>
        <w:t>Georgiusa</w:t>
      </w:r>
      <w:proofErr w:type="spellEnd"/>
      <w:r w:rsidRPr="0097215A">
        <w:rPr>
          <w:rFonts w:asciiTheme="minorHAnsi" w:hAnsiTheme="minorHAnsi" w:cstheme="minorHAnsi"/>
        </w:rPr>
        <w:t xml:space="preserve"> </w:t>
      </w:r>
      <w:proofErr w:type="spellStart"/>
      <w:r w:rsidRPr="0097215A">
        <w:rPr>
          <w:rFonts w:asciiTheme="minorHAnsi" w:hAnsiTheme="minorHAnsi" w:cstheme="minorHAnsi"/>
        </w:rPr>
        <w:t>Agricoli</w:t>
      </w:r>
      <w:proofErr w:type="spellEnd"/>
      <w:r w:rsidRPr="0097215A">
        <w:rPr>
          <w:rFonts w:asciiTheme="minorHAnsi" w:hAnsiTheme="minorHAnsi" w:cstheme="minorHAnsi"/>
        </w:rPr>
        <w:t xml:space="preserve"> 2, 41-800 Zabrze, NIP: 6482768167</w:t>
      </w:r>
    </w:p>
    <w:p w14:paraId="3985A52C" w14:textId="77777777" w:rsidR="005432E4" w:rsidRPr="001378BC" w:rsidRDefault="005432E4" w:rsidP="005432E4">
      <w:pPr>
        <w:tabs>
          <w:tab w:val="left" w:pos="142"/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571E5842" w14:textId="77777777" w:rsidR="005432E4" w:rsidRPr="007317BC" w:rsidRDefault="005432E4" w:rsidP="005432E4">
      <w:pPr>
        <w:spacing w:line="360" w:lineRule="auto"/>
        <w:ind w:left="142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9</w:t>
      </w:r>
    </w:p>
    <w:p w14:paraId="422CBC8F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t>Zmiany w umowie</w:t>
      </w:r>
    </w:p>
    <w:p w14:paraId="494A98F5" w14:textId="77777777" w:rsidR="005432E4" w:rsidRPr="007317BC" w:rsidRDefault="005432E4" w:rsidP="005432E4">
      <w:pPr>
        <w:spacing w:line="360" w:lineRule="auto"/>
        <w:ind w:left="-5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Zmiany postanowień zawartej umowy mogą być dokonywane: </w:t>
      </w:r>
    </w:p>
    <w:p w14:paraId="4DDAD521" w14:textId="77777777" w:rsidR="005432E4" w:rsidRPr="007317BC" w:rsidRDefault="005432E4" w:rsidP="005432E4">
      <w:pPr>
        <w:numPr>
          <w:ilvl w:val="0"/>
          <w:numId w:val="17"/>
        </w:numPr>
        <w:spacing w:after="0" w:line="360" w:lineRule="auto"/>
        <w:ind w:left="142" w:hanging="284"/>
        <w:contextualSpacing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Zamawiający dopuszcza możliwość wprowadzenia zmian w umowie, które będą mogły być dokonane z powodu zaistnienia okoliczności, niemożliwych do przewidzenia w chwili zawarcia umowy lub w przypadku wystąpienia którejkolwiek z następujących sytuacji:</w:t>
      </w:r>
    </w:p>
    <w:p w14:paraId="5F2F42EE" w14:textId="77777777" w:rsidR="005432E4" w:rsidRPr="007317BC" w:rsidRDefault="005432E4" w:rsidP="005432E4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a) zmiana przepisów wpływających na sposób, zakres wykonania umowy,</w:t>
      </w:r>
    </w:p>
    <w:p w14:paraId="33278C8A" w14:textId="77777777" w:rsidR="005432E4" w:rsidRPr="007317BC" w:rsidRDefault="005432E4" w:rsidP="005432E4">
      <w:pPr>
        <w:spacing w:line="36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b) konieczność wprowadzenia zmian będzie następstwem zmian wprowadzonych w umowach pomiędzy Zamawiającym a inną niż Wykonawca stroną, w tym instytucjami nadzorującymi realizację projektu, w ramach którego realizowane jest zamówienie</w:t>
      </w:r>
      <w:r>
        <w:rPr>
          <w:rFonts w:asciiTheme="minorHAnsi" w:hAnsiTheme="minorHAnsi" w:cstheme="minorHAnsi"/>
        </w:rPr>
        <w:t>;</w:t>
      </w:r>
    </w:p>
    <w:p w14:paraId="0F474913" w14:textId="77777777" w:rsidR="005432E4" w:rsidRPr="007317BC" w:rsidRDefault="005432E4" w:rsidP="005432E4">
      <w:pPr>
        <w:spacing w:line="360" w:lineRule="auto"/>
        <w:ind w:left="567" w:hanging="141"/>
        <w:contextualSpacing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c) </w:t>
      </w:r>
      <w:r w:rsidRPr="005452B7">
        <w:rPr>
          <w:rFonts w:asciiTheme="minorHAnsi" w:hAnsiTheme="minorHAnsi" w:cstheme="minorHAnsi"/>
        </w:rPr>
        <w:t>konieczność wprowadzenia zmian będzie następstwem zmian wytycznych przez podmiot udzielający wsparcia</w:t>
      </w:r>
      <w:r>
        <w:rPr>
          <w:rFonts w:asciiTheme="minorHAnsi" w:hAnsiTheme="minorHAnsi" w:cstheme="minorHAnsi"/>
        </w:rPr>
        <w:t>;</w:t>
      </w:r>
    </w:p>
    <w:p w14:paraId="3CCB278F" w14:textId="77777777" w:rsidR="005432E4" w:rsidRPr="007317BC" w:rsidRDefault="005432E4" w:rsidP="005432E4">
      <w:pPr>
        <w:spacing w:line="36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d) wycofania z rynku lub zaprzestania produkcji zaoferowanego przez Wykonawcę </w:t>
      </w:r>
      <w:r>
        <w:rPr>
          <w:rFonts w:asciiTheme="minorHAnsi" w:hAnsiTheme="minorHAnsi" w:cstheme="minorHAnsi"/>
        </w:rPr>
        <w:t>Oprogramowania</w:t>
      </w:r>
      <w:r w:rsidRPr="007317BC">
        <w:rPr>
          <w:rFonts w:asciiTheme="minorHAnsi" w:hAnsiTheme="minorHAnsi" w:cstheme="minorHAnsi"/>
        </w:rPr>
        <w:t xml:space="preserve">. W takiej sytuacji Zamawiający może wyrazić zgodę na zamianę </w:t>
      </w:r>
      <w:r>
        <w:rPr>
          <w:rFonts w:asciiTheme="minorHAnsi" w:hAnsiTheme="minorHAnsi" w:cstheme="minorHAnsi"/>
        </w:rPr>
        <w:t>oprogramowania</w:t>
      </w:r>
      <w:r w:rsidRPr="007317BC">
        <w:rPr>
          <w:rFonts w:asciiTheme="minorHAnsi" w:hAnsiTheme="minorHAnsi" w:cstheme="minorHAnsi"/>
        </w:rPr>
        <w:t xml:space="preserve"> będącego przedmiotem umowy na inny, o lepszych bądź takich samych cechach, parametrach i funkcjonalności pod warunkiem otrzymania oświadczenia producenta o zaprzestaniu produkcji i uzyskaniu akceptacji propozycji zmiany. Zmiana </w:t>
      </w:r>
      <w:r>
        <w:rPr>
          <w:rFonts w:asciiTheme="minorHAnsi" w:hAnsiTheme="minorHAnsi" w:cstheme="minorHAnsi"/>
        </w:rPr>
        <w:t>Oprogramowania</w:t>
      </w:r>
      <w:r w:rsidRPr="007317BC">
        <w:rPr>
          <w:rFonts w:asciiTheme="minorHAnsi" w:hAnsiTheme="minorHAnsi" w:cstheme="minorHAnsi"/>
        </w:rPr>
        <w:t xml:space="preserve"> nie może spowodować zmiany ceny, terminu wykonania, okresu gwarancji oraz innych warunków realizacji zamówienia; </w:t>
      </w:r>
    </w:p>
    <w:p w14:paraId="58B961A1" w14:textId="77777777" w:rsidR="005432E4" w:rsidRPr="007317BC" w:rsidRDefault="005432E4" w:rsidP="005432E4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w przypadku wystąpienia siły wyższej, np.: wystąpienia zdarzenia losowego wywołanego przez czynniki zewnętrzne, którego nie można było przewidzieć, w szczególności zagrażającego bezpośrednio życiu lub zdrowiu ludzi lub grożącego powstaniem szkody w znacznych rozmiarach, </w:t>
      </w:r>
    </w:p>
    <w:p w14:paraId="5AE33EAB" w14:textId="77777777" w:rsidR="005432E4" w:rsidRPr="007317BC" w:rsidRDefault="005432E4" w:rsidP="005432E4">
      <w:pPr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426" w:firstLine="0"/>
        <w:contextualSpacing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poprawy jakości lub innych parametrów charakterystycznych dla danego sprzętu;</w:t>
      </w:r>
    </w:p>
    <w:p w14:paraId="5AE81683" w14:textId="77777777" w:rsidR="005432E4" w:rsidRPr="007317BC" w:rsidRDefault="005432E4" w:rsidP="005432E4">
      <w:pPr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851" w:hanging="425"/>
        <w:contextualSpacing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ustawowa zmiana stawki podatku VAT, której zastosowania nie będzie skutkowało zmianą wartości brutto umowy,</w:t>
      </w:r>
    </w:p>
    <w:p w14:paraId="14B48B1D" w14:textId="77777777" w:rsidR="005432E4" w:rsidRDefault="005432E4" w:rsidP="005432E4">
      <w:pPr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709" w:hanging="291"/>
        <w:contextualSpacing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lastRenderedPageBreak/>
        <w:t xml:space="preserve"> zmiana terminu dostawy, montażu i wdrożenia w przypadku nie zawinionych przez Wykonawcę opóźnień w dostawach zewnętrznych wywołanych okolicznościami niezależnymi od stron w szczególności np. zaburzenie cyklu lub łańcucha dostaw, sytuacją epidemiologiczną.</w:t>
      </w:r>
    </w:p>
    <w:p w14:paraId="6D49A41C" w14:textId="77777777" w:rsidR="005432E4" w:rsidRPr="008E16AE" w:rsidRDefault="005432E4" w:rsidP="005432E4">
      <w:pPr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709" w:hanging="291"/>
        <w:contextualSpacing/>
        <w:jc w:val="both"/>
        <w:rPr>
          <w:rFonts w:asciiTheme="minorHAnsi" w:hAnsiTheme="minorHAnsi" w:cstheme="minorHAnsi"/>
        </w:rPr>
      </w:pPr>
      <w:r w:rsidRPr="008E16AE">
        <w:rPr>
          <w:rFonts w:asciiTheme="minorHAnsi" w:hAnsiTheme="minorHAnsi" w:cstheme="minorHAnsi"/>
        </w:rPr>
        <w:t xml:space="preserve">W pozostałym zakresie zmian do umowy stosuje się art. 455 ustawy </w:t>
      </w:r>
      <w:proofErr w:type="spellStart"/>
      <w:r w:rsidRPr="008E16AE">
        <w:rPr>
          <w:rFonts w:asciiTheme="minorHAnsi" w:hAnsiTheme="minorHAnsi" w:cstheme="minorHAnsi"/>
        </w:rPr>
        <w:t>Pzp</w:t>
      </w:r>
      <w:proofErr w:type="spellEnd"/>
      <w:r w:rsidRPr="008E16AE">
        <w:rPr>
          <w:rFonts w:asciiTheme="minorHAnsi" w:hAnsiTheme="minorHAnsi" w:cstheme="minorHAnsi"/>
        </w:rPr>
        <w:t>.</w:t>
      </w:r>
    </w:p>
    <w:p w14:paraId="3D29B870" w14:textId="77777777" w:rsidR="005432E4" w:rsidRDefault="005432E4" w:rsidP="005432E4">
      <w:pPr>
        <w:spacing w:line="360" w:lineRule="auto"/>
        <w:ind w:left="142"/>
        <w:jc w:val="both"/>
        <w:rPr>
          <w:rFonts w:asciiTheme="minorHAnsi" w:hAnsiTheme="minorHAnsi" w:cstheme="minorHAnsi"/>
        </w:rPr>
      </w:pPr>
    </w:p>
    <w:p w14:paraId="04957AAE" w14:textId="77777777" w:rsidR="005432E4" w:rsidRPr="008E16AE" w:rsidRDefault="005432E4" w:rsidP="005432E4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284"/>
        <w:jc w:val="both"/>
        <w:rPr>
          <w:rFonts w:cstheme="minorHAnsi"/>
        </w:rPr>
      </w:pPr>
      <w:r w:rsidRPr="008E16AE">
        <w:rPr>
          <w:rFonts w:cstheme="minorHAnsi"/>
        </w:rPr>
        <w:t xml:space="preserve">W przypadku wystąpienia okoliczności skutkujących koniecznością zmiany umowy z przyczyn, o których mowa w ust.1 Wykonawca zobowiązany jest do niezwłocznego poinformowania o tym fakcie Zamawiającego i wystąpienia z wnioskiem o dokonanie wskazanej zmiany. </w:t>
      </w:r>
    </w:p>
    <w:p w14:paraId="75901E74" w14:textId="77777777" w:rsidR="005432E4" w:rsidRPr="008E16AE" w:rsidRDefault="005432E4" w:rsidP="005432E4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284"/>
        <w:jc w:val="both"/>
        <w:rPr>
          <w:rFonts w:cstheme="minorHAnsi"/>
        </w:rPr>
      </w:pPr>
      <w:r w:rsidRPr="008E16AE">
        <w:rPr>
          <w:rFonts w:cstheme="minorHAnsi"/>
        </w:rPr>
        <w:t>Z okoliczności stanowiących podstawę zmiany do umowy strony sporządzą protokół podpisany przez obie strony.</w:t>
      </w:r>
    </w:p>
    <w:p w14:paraId="34ED3FA7" w14:textId="77777777" w:rsidR="005432E4" w:rsidRPr="008E16AE" w:rsidRDefault="005432E4" w:rsidP="005432E4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284"/>
        <w:jc w:val="both"/>
        <w:rPr>
          <w:rFonts w:cstheme="minorHAnsi"/>
        </w:rPr>
      </w:pPr>
      <w:r w:rsidRPr="008E16AE">
        <w:rPr>
          <w:rFonts w:cstheme="minorHAnsi"/>
        </w:rPr>
        <w:t>Zmiana umowy powinna nastąpić w formie pisemnego aneksu podpisanego przez obie strony,</w:t>
      </w:r>
      <w:r>
        <w:rPr>
          <w:rFonts w:cstheme="minorHAnsi"/>
        </w:rPr>
        <w:t xml:space="preserve"> </w:t>
      </w:r>
      <w:r w:rsidRPr="008E16AE">
        <w:rPr>
          <w:rFonts w:cstheme="minorHAnsi"/>
        </w:rPr>
        <w:t>pod rygorem nieważności takiego oświadczenia oraz powinna zawierać uzasadnienie faktyczne</w:t>
      </w:r>
      <w:r>
        <w:rPr>
          <w:rFonts w:cstheme="minorHAnsi"/>
        </w:rPr>
        <w:t xml:space="preserve"> </w:t>
      </w:r>
      <w:r w:rsidRPr="008E16AE">
        <w:rPr>
          <w:rFonts w:cstheme="minorHAnsi"/>
        </w:rPr>
        <w:t>i prawne.</w:t>
      </w:r>
    </w:p>
    <w:p w14:paraId="0CAFB8B9" w14:textId="77777777" w:rsidR="005432E4" w:rsidRPr="008E16AE" w:rsidRDefault="005432E4" w:rsidP="005432E4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284"/>
        <w:jc w:val="both"/>
        <w:rPr>
          <w:rFonts w:cstheme="minorHAnsi"/>
        </w:rPr>
      </w:pPr>
      <w:r w:rsidRPr="008E16AE">
        <w:rPr>
          <w:rFonts w:cstheme="minorHAnsi"/>
        </w:rPr>
        <w:t>Zmiana do umowy w sprawie zamówienia publicznego bez zachowania formy pisemnej jest dotknięta sankcją nieważności, a więc nie wywołuje skutków prawnych.</w:t>
      </w:r>
    </w:p>
    <w:p w14:paraId="4C4E3685" w14:textId="77777777" w:rsidR="005432E4" w:rsidRPr="0097215A" w:rsidRDefault="005432E4" w:rsidP="005432E4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bookmarkStart w:id="3" w:name="_Hlk77943108"/>
      <w:r w:rsidRPr="0097215A">
        <w:rPr>
          <w:rFonts w:asciiTheme="minorHAnsi" w:hAnsiTheme="minorHAnsi" w:cstheme="minorHAnsi"/>
        </w:rPr>
        <w:t xml:space="preserve">Przewidziane powyżej okoliczności stanowiące podstawę zmian do umowy, stanowią uprawnienie Zamawiającego nie zaś jego obowiązek wprowadzenia takich zmian. Nie stanowi zmiany umowy: zmiana danych teleadresowych, zmiana osób uprawnionych do realizacji umowy i wskazanych do kontaktów między Stronami. </w:t>
      </w:r>
    </w:p>
    <w:bookmarkEnd w:id="3"/>
    <w:p w14:paraId="6F8E77B0" w14:textId="77777777" w:rsidR="005432E4" w:rsidRPr="007317BC" w:rsidRDefault="005432E4" w:rsidP="005432E4">
      <w:pPr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Przewidziane powyżej okoliczności stanowiące podstawę zmian do umowy, stanowią uprawnienie Zamawiającego nie zaś jego obowiązek wprowadzenia takich zmian. Nie stanowi zmiany umowy: zmiana danych teleadresowych, zmiana osób uprawnionych do realizacji umowy i wskazanych do kontaktów między Stronami. </w:t>
      </w:r>
    </w:p>
    <w:p w14:paraId="47927FF1" w14:textId="77777777" w:rsidR="005432E4" w:rsidRPr="007317BC" w:rsidRDefault="005432E4" w:rsidP="005432E4">
      <w:pPr>
        <w:spacing w:line="360" w:lineRule="auto"/>
        <w:ind w:right="4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0</w:t>
      </w:r>
    </w:p>
    <w:p w14:paraId="5A4314B2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t>Odst</w:t>
      </w:r>
      <w:r w:rsidRPr="007317BC">
        <w:rPr>
          <w:rFonts w:asciiTheme="minorHAnsi" w:hAnsiTheme="minorHAnsi" w:cstheme="minorHAnsi"/>
          <w:b w:val="0"/>
          <w:sz w:val="22"/>
          <w:szCs w:val="22"/>
        </w:rPr>
        <w:t>ą</w:t>
      </w:r>
      <w:r w:rsidRPr="007317BC">
        <w:rPr>
          <w:rFonts w:asciiTheme="minorHAnsi" w:hAnsiTheme="minorHAnsi" w:cstheme="minorHAnsi"/>
          <w:sz w:val="22"/>
          <w:szCs w:val="22"/>
        </w:rPr>
        <w:t>pienie od umowy</w:t>
      </w:r>
    </w:p>
    <w:p w14:paraId="5A7DC9D4" w14:textId="77777777" w:rsidR="005432E4" w:rsidRPr="005F5217" w:rsidRDefault="005432E4" w:rsidP="005432E4">
      <w:pPr>
        <w:numPr>
          <w:ilvl w:val="0"/>
          <w:numId w:val="25"/>
        </w:numPr>
        <w:spacing w:after="0" w:line="360" w:lineRule="auto"/>
        <w:ind w:left="142"/>
        <w:contextualSpacing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t>Odstąpienie od umowy musi nastąpić w formie pisemnej pod rygorem nieważności takiego odstąpienia i powinno zawierać uzasadnienie.</w:t>
      </w:r>
    </w:p>
    <w:p w14:paraId="26B4A9B3" w14:textId="77777777" w:rsidR="005432E4" w:rsidRPr="005F5217" w:rsidRDefault="005432E4" w:rsidP="005432E4">
      <w:pPr>
        <w:numPr>
          <w:ilvl w:val="0"/>
          <w:numId w:val="25"/>
        </w:numPr>
        <w:spacing w:after="0" w:line="360" w:lineRule="auto"/>
        <w:ind w:left="142" w:hanging="284"/>
        <w:contextualSpacing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t xml:space="preserve"> Zamawiającemu przysługuje prawo odstąpienia od umowy w następujących sytuacjach</w:t>
      </w:r>
      <w:r>
        <w:rPr>
          <w:rFonts w:asciiTheme="minorHAnsi" w:hAnsiTheme="minorHAnsi" w:cstheme="minorHAnsi"/>
        </w:rPr>
        <w:t>:</w:t>
      </w:r>
      <w:r w:rsidRPr="005F5217">
        <w:rPr>
          <w:rFonts w:asciiTheme="minorHAnsi" w:hAnsiTheme="minorHAnsi" w:cstheme="minorHAnsi"/>
        </w:rPr>
        <w:t xml:space="preserve">  </w:t>
      </w:r>
    </w:p>
    <w:p w14:paraId="7BDF1024" w14:textId="77777777" w:rsidR="005432E4" w:rsidRPr="005F5217" w:rsidRDefault="005432E4" w:rsidP="005432E4">
      <w:pPr>
        <w:numPr>
          <w:ilvl w:val="0"/>
          <w:numId w:val="24"/>
        </w:numPr>
        <w:tabs>
          <w:tab w:val="left" w:pos="709"/>
        </w:tabs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t xml:space="preserve">w przypadku </w:t>
      </w:r>
      <w:r>
        <w:rPr>
          <w:rFonts w:asciiTheme="minorHAnsi" w:hAnsiTheme="minorHAnsi" w:cstheme="minorHAnsi"/>
        </w:rPr>
        <w:t xml:space="preserve"> zwłoki w dostawie powyżej 14 dni</w:t>
      </w:r>
      <w:r w:rsidRPr="005F5217">
        <w:rPr>
          <w:rFonts w:asciiTheme="minorHAnsi" w:hAnsiTheme="minorHAnsi" w:cstheme="minorHAnsi"/>
        </w:rPr>
        <w:t>,</w:t>
      </w:r>
    </w:p>
    <w:p w14:paraId="377B264C" w14:textId="77777777" w:rsidR="005432E4" w:rsidRPr="005F5217" w:rsidRDefault="005432E4" w:rsidP="005432E4">
      <w:pPr>
        <w:numPr>
          <w:ilvl w:val="0"/>
          <w:numId w:val="24"/>
        </w:numPr>
        <w:tabs>
          <w:tab w:val="left" w:pos="709"/>
        </w:tabs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t>w przypadku niewykonania lub nienależytego wykonania obowiązków wynikających z udzielonej gwarancji,</w:t>
      </w:r>
    </w:p>
    <w:p w14:paraId="0A78F6C6" w14:textId="77777777" w:rsidR="005432E4" w:rsidRPr="005F5217" w:rsidRDefault="005432E4" w:rsidP="005432E4">
      <w:pPr>
        <w:numPr>
          <w:ilvl w:val="0"/>
          <w:numId w:val="24"/>
        </w:numPr>
        <w:tabs>
          <w:tab w:val="left" w:pos="709"/>
        </w:tabs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t>gdy zostanie ogłoszone zaprzestanie działalności przedsiębiorstwa Wykonawcy,</w:t>
      </w:r>
    </w:p>
    <w:p w14:paraId="5D9FB024" w14:textId="77777777" w:rsidR="005432E4" w:rsidRPr="005F5217" w:rsidRDefault="005432E4" w:rsidP="005432E4">
      <w:pPr>
        <w:numPr>
          <w:ilvl w:val="0"/>
          <w:numId w:val="24"/>
        </w:numPr>
        <w:tabs>
          <w:tab w:val="left" w:pos="709"/>
        </w:tabs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lastRenderedPageBreak/>
        <w:t xml:space="preserve">Wykonawca nie rozpoczął realizacji przedmiotu umowy bez uzasadnionych przyczyn, albo nie kontynuuje jej pomimo wezwania Zamawiającego złożonego na piśmie. </w:t>
      </w:r>
    </w:p>
    <w:p w14:paraId="52354758" w14:textId="77777777" w:rsidR="005432E4" w:rsidRDefault="005432E4" w:rsidP="005432E4">
      <w:pPr>
        <w:numPr>
          <w:ilvl w:val="0"/>
          <w:numId w:val="25"/>
        </w:numPr>
        <w:spacing w:after="0" w:line="360" w:lineRule="auto"/>
        <w:ind w:left="142" w:hanging="284"/>
        <w:contextualSpacing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t xml:space="preserve"> Zamawiający uprawniony jest do odstąpienia od umowy w trybie i na zasadach przewidzianych przepisem art. 145 ustawy Prawo zamówień publicznych.</w:t>
      </w:r>
    </w:p>
    <w:p w14:paraId="60FED4E2" w14:textId="77777777" w:rsidR="005432E4" w:rsidRPr="005F5217" w:rsidRDefault="005432E4" w:rsidP="005432E4">
      <w:pPr>
        <w:numPr>
          <w:ilvl w:val="0"/>
          <w:numId w:val="25"/>
        </w:numPr>
        <w:spacing w:after="0" w:line="360" w:lineRule="auto"/>
        <w:ind w:left="142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odstąpienia może zostać wykonane </w:t>
      </w:r>
      <w:r w:rsidRPr="005F5217">
        <w:rPr>
          <w:rFonts w:asciiTheme="minorHAnsi" w:hAnsiTheme="minorHAnsi" w:cstheme="minorHAnsi"/>
        </w:rPr>
        <w:t xml:space="preserve">w terminie 30 dni od powzięcia </w:t>
      </w:r>
      <w:r>
        <w:rPr>
          <w:rFonts w:asciiTheme="minorHAnsi" w:hAnsiTheme="minorHAnsi" w:cstheme="minorHAnsi"/>
        </w:rPr>
        <w:t xml:space="preserve">przez Zamawiającego </w:t>
      </w:r>
      <w:r w:rsidRPr="005F5217">
        <w:rPr>
          <w:rFonts w:asciiTheme="minorHAnsi" w:hAnsiTheme="minorHAnsi" w:cstheme="minorHAnsi"/>
        </w:rPr>
        <w:t xml:space="preserve">wiadomości </w:t>
      </w:r>
      <w:r>
        <w:rPr>
          <w:rFonts w:asciiTheme="minorHAnsi" w:hAnsiTheme="minorHAnsi" w:cstheme="minorHAnsi"/>
        </w:rPr>
        <w:t xml:space="preserve">wystąpieniu uzasadniających odstąpienie. </w:t>
      </w:r>
    </w:p>
    <w:p w14:paraId="2B39BABE" w14:textId="77777777" w:rsidR="005432E4" w:rsidRPr="007317BC" w:rsidRDefault="005432E4" w:rsidP="005432E4">
      <w:pPr>
        <w:spacing w:line="360" w:lineRule="auto"/>
        <w:ind w:left="142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1</w:t>
      </w:r>
    </w:p>
    <w:p w14:paraId="60BDE04A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t>Kary umowne</w:t>
      </w:r>
    </w:p>
    <w:p w14:paraId="6F526BD8" w14:textId="77777777" w:rsidR="005432E4" w:rsidRPr="005F5217" w:rsidRDefault="005432E4" w:rsidP="005432E4">
      <w:pPr>
        <w:numPr>
          <w:ilvl w:val="0"/>
          <w:numId w:val="26"/>
        </w:numPr>
        <w:spacing w:after="0" w:line="360" w:lineRule="auto"/>
        <w:ind w:left="142"/>
        <w:contextualSpacing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t xml:space="preserve">Wykonawca zobowiązuje się do zapłaty na rzecz Zamawiającego następujących kar umownych: </w:t>
      </w:r>
    </w:p>
    <w:p w14:paraId="48002C10" w14:textId="77777777" w:rsidR="005432E4" w:rsidRPr="005F5217" w:rsidRDefault="005432E4" w:rsidP="005432E4">
      <w:pPr>
        <w:numPr>
          <w:ilvl w:val="0"/>
          <w:numId w:val="27"/>
        </w:numPr>
        <w:tabs>
          <w:tab w:val="left" w:pos="709"/>
        </w:tabs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t>10% wynagrodzenia brutto w razie odstąpienia przez Zamawiającego od umowy z powodu okoliczności, za które odpowiada Wykonawca,</w:t>
      </w:r>
    </w:p>
    <w:p w14:paraId="49A73F8C" w14:textId="77777777" w:rsidR="005432E4" w:rsidRPr="005F5217" w:rsidRDefault="005432E4" w:rsidP="005432E4">
      <w:pPr>
        <w:numPr>
          <w:ilvl w:val="0"/>
          <w:numId w:val="27"/>
        </w:numPr>
        <w:tabs>
          <w:tab w:val="left" w:pos="709"/>
        </w:tabs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t>0,5% wynagrodzenia brutto za każdy dzień zwłoki w spełnieniu świadczenia w stosunku do</w:t>
      </w:r>
      <w:r>
        <w:rPr>
          <w:rFonts w:asciiTheme="minorHAnsi" w:hAnsiTheme="minorHAnsi" w:cstheme="minorHAnsi"/>
        </w:rPr>
        <w:t xml:space="preserve"> terminu określonego w § 2</w:t>
      </w:r>
      <w:r w:rsidRPr="005F5217">
        <w:rPr>
          <w:rFonts w:asciiTheme="minorHAnsi" w:hAnsiTheme="minorHAnsi" w:cstheme="minorHAnsi"/>
        </w:rPr>
        <w:t xml:space="preserve"> umowy.</w:t>
      </w:r>
    </w:p>
    <w:p w14:paraId="303DC09E" w14:textId="77777777" w:rsidR="005432E4" w:rsidRDefault="005432E4" w:rsidP="005432E4">
      <w:pPr>
        <w:numPr>
          <w:ilvl w:val="0"/>
          <w:numId w:val="26"/>
        </w:numPr>
        <w:spacing w:after="0" w:line="360" w:lineRule="auto"/>
        <w:ind w:left="142"/>
        <w:contextualSpacing/>
        <w:jc w:val="both"/>
        <w:rPr>
          <w:rFonts w:asciiTheme="minorHAnsi" w:hAnsiTheme="minorHAnsi" w:cstheme="minorHAnsi"/>
        </w:rPr>
      </w:pPr>
      <w:r w:rsidRPr="005F5217">
        <w:rPr>
          <w:rFonts w:asciiTheme="minorHAnsi" w:hAnsiTheme="minorHAnsi" w:cstheme="minorHAnsi"/>
        </w:rPr>
        <w:t xml:space="preserve">Zamawiający zastrzega sobie prawo dochodzenia odszkodowania na zasadach ogólnych przewidzianych w Kodeksie cywilnym, </w:t>
      </w:r>
      <w:r>
        <w:rPr>
          <w:rFonts w:asciiTheme="minorHAnsi" w:hAnsiTheme="minorHAnsi" w:cstheme="minorHAnsi"/>
        </w:rPr>
        <w:t xml:space="preserve">oraz </w:t>
      </w:r>
      <w:r w:rsidRPr="005F5217">
        <w:rPr>
          <w:rFonts w:asciiTheme="minorHAnsi" w:hAnsiTheme="minorHAnsi" w:cstheme="minorHAnsi"/>
        </w:rPr>
        <w:t>w przypadku, jeśli szkoda wynikła z niewykonania lub nienależytego wykonania umowy przewyższa wartość zastrzeżonej kary umownej bądź wynika z innych tytułów niż zastrzeżone kary umowne.</w:t>
      </w:r>
    </w:p>
    <w:p w14:paraId="4C13304F" w14:textId="77777777" w:rsidR="005432E4" w:rsidRPr="00951B9D" w:rsidRDefault="005432E4" w:rsidP="005432E4">
      <w:pPr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51B9D">
        <w:rPr>
          <w:rFonts w:asciiTheme="minorHAnsi" w:hAnsiTheme="minorHAnsi" w:cstheme="minorHAnsi"/>
        </w:rPr>
        <w:t>Zamawiający informuje, iż łączna maksymalna wartość kar umownych nie przekroczy</w:t>
      </w:r>
      <w:r>
        <w:rPr>
          <w:rFonts w:asciiTheme="minorHAnsi" w:hAnsiTheme="minorHAnsi" w:cstheme="minorHAnsi"/>
        </w:rPr>
        <w:t xml:space="preserve"> 20% wartości wynagrodzenia brutto określonego w </w:t>
      </w:r>
      <w:r w:rsidRPr="0097215A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6</w:t>
      </w:r>
      <w:r w:rsidRPr="0097215A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97215A">
        <w:rPr>
          <w:rFonts w:asciiTheme="minorHAnsi" w:hAnsiTheme="minorHAnsi" w:cstheme="minorHAnsi"/>
        </w:rPr>
        <w:t xml:space="preserve"> umowy</w:t>
      </w:r>
    </w:p>
    <w:p w14:paraId="17312869" w14:textId="77777777" w:rsidR="005432E4" w:rsidRPr="007317BC" w:rsidRDefault="005432E4" w:rsidP="005432E4">
      <w:pPr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W razie odstąpienia od umowy przez jedną ze stron zapisy o karach umownych pozostają w mocy.</w:t>
      </w:r>
    </w:p>
    <w:p w14:paraId="53E7F239" w14:textId="77777777" w:rsidR="005432E4" w:rsidRPr="00951B9D" w:rsidRDefault="005432E4" w:rsidP="005432E4">
      <w:pPr>
        <w:spacing w:after="240" w:line="360" w:lineRule="auto"/>
        <w:ind w:right="4"/>
        <w:rPr>
          <w:rFonts w:asciiTheme="minorHAnsi" w:hAnsiTheme="minorHAnsi" w:cstheme="minorHAnsi"/>
          <w:sz w:val="10"/>
          <w:szCs w:val="10"/>
        </w:rPr>
      </w:pPr>
    </w:p>
    <w:p w14:paraId="044469C0" w14:textId="77777777" w:rsidR="005432E4" w:rsidRPr="007317BC" w:rsidRDefault="005432E4" w:rsidP="005432E4">
      <w:pPr>
        <w:spacing w:line="360" w:lineRule="auto"/>
        <w:ind w:right="6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2</w:t>
      </w:r>
    </w:p>
    <w:p w14:paraId="4F999396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t>Poufność</w:t>
      </w:r>
    </w:p>
    <w:p w14:paraId="51BFBB1B" w14:textId="77777777" w:rsidR="005432E4" w:rsidRDefault="005432E4" w:rsidP="005432E4">
      <w:pPr>
        <w:spacing w:line="360" w:lineRule="auto"/>
        <w:ind w:left="-5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Strony ustalają, iż wszystkie informacje dotyczące umowy, jak również informacje o Zamawiającym i jego działalności, o których Wykonawca dowiedział się przy realizacji umowy będą traktowane jako poufne i nie będą udostępniane osobom trzecim zarówno ustnie, jak i pisemnie lub w jakikolwiek inny sposób, z zastrzeżeniem przypadków przewidzianych przepisami prawa. </w:t>
      </w:r>
    </w:p>
    <w:p w14:paraId="4379DDF0" w14:textId="77777777" w:rsidR="005432E4" w:rsidRPr="007317BC" w:rsidRDefault="005432E4" w:rsidP="005432E4">
      <w:pPr>
        <w:spacing w:line="360" w:lineRule="auto"/>
        <w:ind w:right="4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3</w:t>
      </w:r>
    </w:p>
    <w:p w14:paraId="354425F1" w14:textId="77777777" w:rsidR="005432E4" w:rsidRPr="007317BC" w:rsidRDefault="005432E4" w:rsidP="005432E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317BC">
        <w:rPr>
          <w:rFonts w:asciiTheme="minorHAnsi" w:hAnsiTheme="minorHAnsi" w:cstheme="minorHAnsi"/>
          <w:b/>
        </w:rPr>
        <w:t>Ochrona danych osobowych</w:t>
      </w:r>
    </w:p>
    <w:p w14:paraId="12705BA8" w14:textId="77777777" w:rsidR="005432E4" w:rsidRPr="007317BC" w:rsidRDefault="005432E4" w:rsidP="005432E4">
      <w:pPr>
        <w:numPr>
          <w:ilvl w:val="0"/>
          <w:numId w:val="19"/>
        </w:numPr>
        <w:spacing w:after="0" w:line="360" w:lineRule="auto"/>
        <w:ind w:left="284" w:hanging="426"/>
        <w:contextualSpacing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Dane osobowe </w:t>
      </w:r>
      <w:r w:rsidRPr="007317BC">
        <w:rPr>
          <w:rFonts w:asciiTheme="minorHAnsi" w:hAnsiTheme="minorHAnsi" w:cstheme="minorHAnsi"/>
          <w:b/>
        </w:rPr>
        <w:t>WYKONAWCY</w:t>
      </w:r>
      <w:r w:rsidRPr="007317BC">
        <w:rPr>
          <w:rFonts w:asciiTheme="minorHAnsi" w:hAnsiTheme="minorHAnsi" w:cstheme="minorHAnsi"/>
        </w:rPr>
        <w:t xml:space="preserve"> 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</w:t>
      </w:r>
      <w:r w:rsidRPr="007317BC">
        <w:rPr>
          <w:rFonts w:asciiTheme="minorHAnsi" w:hAnsiTheme="minorHAnsi" w:cstheme="minorHAnsi"/>
        </w:rPr>
        <w:lastRenderedPageBreak/>
        <w:t xml:space="preserve">dyrektywy 95/46/WE (Dz. Urz. UE L 2016, Nr 119, s. 1), zwanego dalej RODO - wyłącznie na potrzeby wykonania umowy. </w:t>
      </w:r>
      <w:r w:rsidRPr="007317BC">
        <w:rPr>
          <w:rFonts w:asciiTheme="minorHAnsi" w:hAnsiTheme="minorHAnsi" w:cstheme="minorHAnsi"/>
          <w:b/>
        </w:rPr>
        <w:t>WYKONAWCA</w:t>
      </w:r>
      <w:r w:rsidRPr="007317BC">
        <w:rPr>
          <w:rFonts w:asciiTheme="minorHAnsi" w:hAnsiTheme="minorHAnsi" w:cstheme="minorHAnsi"/>
        </w:rPr>
        <w:t xml:space="preserve"> nie jest obowiązany do podania swych danych osobowych. Jednakże konsekwencją nie podania danych osobowych jest nie zawarcie umowy, gdyż dane te są niezbędne do wykonania tej czynności. Administratorem danych osobowych </w:t>
      </w:r>
      <w:r w:rsidRPr="007317BC">
        <w:rPr>
          <w:rFonts w:asciiTheme="minorHAnsi" w:hAnsiTheme="minorHAnsi" w:cstheme="minorHAnsi"/>
          <w:b/>
        </w:rPr>
        <w:t>WYKONAWCY</w:t>
      </w:r>
      <w:r w:rsidRPr="007317BC">
        <w:rPr>
          <w:rFonts w:asciiTheme="minorHAnsi" w:hAnsiTheme="minorHAnsi" w:cstheme="minorHAnsi"/>
        </w:rPr>
        <w:t xml:space="preserve"> jest Muzeum Górnictwa Węglowego w Zabrzu z siedzibą przy ul. </w:t>
      </w:r>
      <w:proofErr w:type="spellStart"/>
      <w:r w:rsidRPr="007317BC">
        <w:rPr>
          <w:rFonts w:asciiTheme="minorHAnsi" w:hAnsiTheme="minorHAnsi" w:cstheme="minorHAnsi"/>
        </w:rPr>
        <w:t>Georgiusa</w:t>
      </w:r>
      <w:proofErr w:type="spellEnd"/>
      <w:r w:rsidRPr="007317BC">
        <w:rPr>
          <w:rFonts w:asciiTheme="minorHAnsi" w:hAnsiTheme="minorHAnsi" w:cstheme="minorHAnsi"/>
        </w:rPr>
        <w:t xml:space="preserve"> </w:t>
      </w:r>
      <w:proofErr w:type="spellStart"/>
      <w:r w:rsidRPr="007317BC">
        <w:rPr>
          <w:rFonts w:asciiTheme="minorHAnsi" w:hAnsiTheme="minorHAnsi" w:cstheme="minorHAnsi"/>
        </w:rPr>
        <w:t>Agricoli</w:t>
      </w:r>
      <w:proofErr w:type="spellEnd"/>
      <w:r w:rsidRPr="007317BC">
        <w:rPr>
          <w:rFonts w:asciiTheme="minorHAnsi" w:hAnsiTheme="minorHAnsi" w:cstheme="minorHAnsi"/>
        </w:rPr>
        <w:t xml:space="preserve"> 2 w Zabrzu. Kontakt do inspektora ochrony danych Zamawiającego: </w:t>
      </w:r>
      <w:hyperlink r:id="rId11" w:history="1">
        <w:r w:rsidRPr="007317BC">
          <w:rPr>
            <w:rFonts w:asciiTheme="minorHAnsi" w:hAnsiTheme="minorHAnsi" w:cstheme="minorHAnsi"/>
          </w:rPr>
          <w:t>iod@muzeumgornictwa.pl</w:t>
        </w:r>
      </w:hyperlink>
      <w:r w:rsidRPr="007317BC">
        <w:rPr>
          <w:rFonts w:asciiTheme="minorHAnsi" w:hAnsiTheme="minorHAnsi" w:cstheme="minorHAnsi"/>
        </w:rPr>
        <w:t xml:space="preserve">. Decyzje, w oparciu o podane przez </w:t>
      </w:r>
      <w:r w:rsidRPr="007317BC">
        <w:rPr>
          <w:rFonts w:asciiTheme="minorHAnsi" w:hAnsiTheme="minorHAnsi" w:cstheme="minorHAnsi"/>
          <w:b/>
        </w:rPr>
        <w:t>WYKONAWCĘ</w:t>
      </w:r>
      <w:r w:rsidRPr="007317BC">
        <w:rPr>
          <w:rFonts w:asciiTheme="minorHAnsi" w:hAnsiTheme="minorHAnsi" w:cstheme="minorHAnsi"/>
        </w:rPr>
        <w:t xml:space="preserve"> dane, nie są podejmowane w sposób zautomatyzowany. Dane osobowe będą przechowywane do przedawnienia ewentualnych roszczeń i wykonania obowiązków wynikających z przepisów prawa. Odbiorcami danych osobowych </w:t>
      </w:r>
      <w:r w:rsidRPr="007317BC">
        <w:rPr>
          <w:rFonts w:asciiTheme="minorHAnsi" w:hAnsiTheme="minorHAnsi" w:cstheme="minorHAnsi"/>
          <w:b/>
        </w:rPr>
        <w:t>WYKONAWCY</w:t>
      </w:r>
      <w:r w:rsidRPr="007317BC">
        <w:rPr>
          <w:rFonts w:asciiTheme="minorHAnsi" w:hAnsiTheme="minorHAnsi" w:cstheme="minorHAnsi"/>
        </w:rPr>
        <w:t xml:space="preserve"> mogą być osoby lub podmioty, którym zostanie udostępniona umowa, lub dokumentacja postępowania zakończonego podpisaniem niniejszej umowy, w oparciu o przepisy prawa lub w oparciu o obowiązujące u Zamawiającego procedury. </w:t>
      </w:r>
      <w:r w:rsidRPr="007317BC">
        <w:rPr>
          <w:rFonts w:asciiTheme="minorHAnsi" w:hAnsiTheme="minorHAnsi" w:cstheme="minorHAnsi"/>
          <w:b/>
        </w:rPr>
        <w:t>WYKONAWCA</w:t>
      </w:r>
      <w:r w:rsidRPr="007317BC">
        <w:rPr>
          <w:rFonts w:asciiTheme="minorHAnsi" w:hAnsiTheme="minorHAnsi" w:cstheme="minorHAnsi"/>
        </w:rPr>
        <w:t xml:space="preserve"> ma prawo żądania dostępu do swych danych; ich sprostowania, przeniesienia oraz ograniczenia przetwarzania (z zastrzeżeniem przypadku, o którym mowa w art. 18 ust. 2 RODO). 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</w:t>
      </w:r>
      <w:r w:rsidRPr="007317BC">
        <w:rPr>
          <w:rFonts w:asciiTheme="minorHAnsi" w:hAnsiTheme="minorHAnsi" w:cstheme="minorHAnsi"/>
          <w:b/>
        </w:rPr>
        <w:t>WYKONAWCY</w:t>
      </w:r>
      <w:r w:rsidRPr="007317BC">
        <w:rPr>
          <w:rFonts w:asciiTheme="minorHAnsi" w:hAnsiTheme="minorHAnsi" w:cstheme="minorHAnsi"/>
        </w:rPr>
        <w:t xml:space="preserve"> nie przysługuje prawo do usunięcia danych osobowych.</w:t>
      </w:r>
      <w:r w:rsidRPr="007317BC">
        <w:rPr>
          <w:rFonts w:asciiTheme="minorHAnsi" w:hAnsiTheme="minorHAnsi" w:cstheme="minorHAnsi"/>
        </w:rPr>
        <w:br/>
      </w:r>
    </w:p>
    <w:p w14:paraId="7B78EBFB" w14:textId="77777777" w:rsidR="005432E4" w:rsidRPr="0023529E" w:rsidRDefault="005432E4" w:rsidP="005432E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  <w:b/>
        </w:rPr>
        <w:t>WYKONAWCA</w:t>
      </w:r>
      <w:r w:rsidRPr="007317BC">
        <w:rPr>
          <w:rFonts w:asciiTheme="minorHAnsi" w:hAnsiTheme="minorHAnsi" w:cstheme="minorHAnsi"/>
        </w:rPr>
        <w:t xml:space="preserve"> oświadcza, że wypełnił, i w razie potrzeby będzie wypełniał, w imieniu </w:t>
      </w:r>
      <w:r w:rsidRPr="007317BC">
        <w:rPr>
          <w:rFonts w:asciiTheme="minorHAnsi" w:hAnsiTheme="minorHAnsi" w:cstheme="minorHAnsi"/>
          <w:b/>
        </w:rPr>
        <w:t>ZAMAWIAJĄCEGO</w:t>
      </w:r>
      <w:r w:rsidRPr="007317BC">
        <w:rPr>
          <w:rFonts w:asciiTheme="minorHAnsi" w:hAnsiTheme="minorHAnsi" w:cstheme="minorHAnsi"/>
        </w:rPr>
        <w:t xml:space="preserve">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</w:t>
      </w:r>
      <w:r w:rsidRPr="007317BC">
        <w:rPr>
          <w:rFonts w:asciiTheme="minorHAnsi" w:hAnsiTheme="minorHAnsi" w:cstheme="minorHAnsi"/>
          <w:b/>
        </w:rPr>
        <w:t>ZAMAWIAJĄCEMU.</w:t>
      </w:r>
    </w:p>
    <w:p w14:paraId="690205F9" w14:textId="77777777" w:rsidR="005432E4" w:rsidRPr="007317BC" w:rsidRDefault="005432E4" w:rsidP="005432E4">
      <w:pPr>
        <w:spacing w:line="360" w:lineRule="auto"/>
        <w:ind w:right="6"/>
        <w:jc w:val="center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4</w:t>
      </w:r>
    </w:p>
    <w:p w14:paraId="0DAC2329" w14:textId="77777777" w:rsidR="005432E4" w:rsidRPr="007317BC" w:rsidRDefault="005432E4" w:rsidP="005432E4">
      <w:pPr>
        <w:pStyle w:val="Nagwek1"/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7317BC">
        <w:rPr>
          <w:rFonts w:asciiTheme="minorHAnsi" w:hAnsiTheme="minorHAnsi" w:cstheme="minorHAnsi"/>
          <w:sz w:val="22"/>
          <w:szCs w:val="22"/>
        </w:rPr>
        <w:t>Inne postanowienia umowy</w:t>
      </w:r>
    </w:p>
    <w:p w14:paraId="1FCD9F7B" w14:textId="77777777" w:rsidR="005432E4" w:rsidRPr="007317BC" w:rsidRDefault="005432E4" w:rsidP="005432E4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Wszelkie zmiany wymagają formy pisemnej - aneksu do umowy pod rygorem ich nieważności. </w:t>
      </w:r>
    </w:p>
    <w:p w14:paraId="2E6C0561" w14:textId="77777777" w:rsidR="005432E4" w:rsidRPr="007317BC" w:rsidRDefault="005432E4" w:rsidP="005432E4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Forma pisemna obowiązuje również przy składaniu wszelkich oświadczeń i zawiadomień oraz przesyłaniu korespondencji. </w:t>
      </w:r>
    </w:p>
    <w:p w14:paraId="01172FF6" w14:textId="77777777" w:rsidR="005432E4" w:rsidRPr="007317BC" w:rsidRDefault="005432E4" w:rsidP="005432E4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74"/>
        <w:jc w:val="both"/>
        <w:rPr>
          <w:rFonts w:cstheme="minorHAnsi"/>
        </w:rPr>
      </w:pPr>
      <w:r w:rsidRPr="007317BC">
        <w:rPr>
          <w:rFonts w:cstheme="minorHAnsi"/>
        </w:rPr>
        <w:t xml:space="preserve">Strony poinformują się wzajemnie o zmianie adresu lub siedziby. W przeciwnym razie pisma dostarczone    pod adres wskazany w niniejszej umowie uważane będą za doręczone. </w:t>
      </w:r>
    </w:p>
    <w:p w14:paraId="71979C0C" w14:textId="77777777" w:rsidR="005432E4" w:rsidRPr="007317BC" w:rsidRDefault="005432E4" w:rsidP="005432E4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4. </w:t>
      </w:r>
      <w:r w:rsidRPr="007317BC">
        <w:rPr>
          <w:rFonts w:asciiTheme="minorHAnsi" w:hAnsiTheme="minorHAnsi" w:cstheme="minorHAnsi"/>
        </w:rPr>
        <w:tab/>
        <w:t xml:space="preserve">Strony uzgadniają, że osobami uprawnionymi do uzgodnień i koordynacji związanych z wykonaniem niniejszej Umowy są: </w:t>
      </w:r>
    </w:p>
    <w:p w14:paraId="604A7497" w14:textId="77777777" w:rsidR="005432E4" w:rsidRPr="007317BC" w:rsidRDefault="005432E4" w:rsidP="005432E4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  <w:b/>
        </w:rPr>
        <w:lastRenderedPageBreak/>
        <w:t>ze strony Zamawiaj</w:t>
      </w:r>
      <w:r w:rsidRPr="007317BC">
        <w:rPr>
          <w:rFonts w:asciiTheme="minorHAnsi" w:hAnsiTheme="minorHAnsi" w:cstheme="minorHAnsi"/>
        </w:rPr>
        <w:t>ą</w:t>
      </w:r>
      <w:r w:rsidRPr="007317BC">
        <w:rPr>
          <w:rFonts w:asciiTheme="minorHAnsi" w:hAnsiTheme="minorHAnsi" w:cstheme="minorHAnsi"/>
          <w:b/>
        </w:rPr>
        <w:t xml:space="preserve">cego: </w:t>
      </w:r>
    </w:p>
    <w:p w14:paraId="2367B061" w14:textId="77777777" w:rsidR="005432E4" w:rsidRPr="007317BC" w:rsidRDefault="005432E4" w:rsidP="005432E4">
      <w:pPr>
        <w:spacing w:after="0" w:line="360" w:lineRule="auto"/>
        <w:ind w:left="284" w:right="3189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Imię i nazwisko: </w:t>
      </w:r>
      <w:r>
        <w:rPr>
          <w:rFonts w:asciiTheme="minorHAnsi" w:hAnsiTheme="minorHAnsi" w:cstheme="minorHAnsi"/>
        </w:rPr>
        <w:t>Katarzyna Żółkiewska</w:t>
      </w:r>
      <w:r w:rsidRPr="007317BC">
        <w:rPr>
          <w:rFonts w:asciiTheme="minorHAnsi" w:hAnsiTheme="minorHAnsi" w:cstheme="minorHAnsi"/>
        </w:rPr>
        <w:t xml:space="preserve"> tel.: </w:t>
      </w:r>
      <w:r>
        <w:rPr>
          <w:rFonts w:asciiTheme="minorHAnsi" w:hAnsiTheme="minorHAnsi" w:cstheme="minorHAnsi"/>
        </w:rPr>
        <w:t>(</w:t>
      </w:r>
      <w:r>
        <w:t>32) 630 30 91 wew. 4051</w:t>
      </w:r>
    </w:p>
    <w:p w14:paraId="5BE645D0" w14:textId="77777777" w:rsidR="005432E4" w:rsidRPr="007317BC" w:rsidRDefault="005432E4" w:rsidP="005432E4">
      <w:pPr>
        <w:spacing w:line="360" w:lineRule="auto"/>
        <w:ind w:firstLine="284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 xml:space="preserve"> kzolkiewska@muzeumgornictwa.pl</w:t>
      </w:r>
    </w:p>
    <w:p w14:paraId="2C112ED4" w14:textId="77777777" w:rsidR="005432E4" w:rsidRPr="007317BC" w:rsidRDefault="005432E4" w:rsidP="005432E4">
      <w:pPr>
        <w:spacing w:line="360" w:lineRule="auto"/>
        <w:ind w:left="-5" w:firstLine="289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  <w:b/>
        </w:rPr>
        <w:t xml:space="preserve">ze strony Wykonawcy: </w:t>
      </w:r>
    </w:p>
    <w:p w14:paraId="2A3E54EE" w14:textId="77777777" w:rsidR="005432E4" w:rsidRPr="007317BC" w:rsidRDefault="005432E4" w:rsidP="005432E4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Imię i nazwisko: .............................................. tel.: (..) ............................................., </w:t>
      </w:r>
    </w:p>
    <w:p w14:paraId="344D071A" w14:textId="77777777" w:rsidR="005432E4" w:rsidRPr="007317BC" w:rsidRDefault="005432E4" w:rsidP="005432E4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e-mail:……………………………………………………… </w:t>
      </w:r>
    </w:p>
    <w:p w14:paraId="0A1645B8" w14:textId="77777777" w:rsidR="005432E4" w:rsidRPr="007317BC" w:rsidRDefault="005432E4" w:rsidP="005432E4">
      <w:pPr>
        <w:numPr>
          <w:ilvl w:val="0"/>
          <w:numId w:val="16"/>
        </w:numPr>
        <w:spacing w:after="0" w:line="360" w:lineRule="auto"/>
        <w:ind w:hanging="247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Zmiany osób wskazanych do uzgodnień i koordynacji, adresów korespondencyjnych, telefonów, Strony mogą dokonywać na podstawie pisemnego powiadomienia z 7-dniowym wyprzedzeniem. </w:t>
      </w:r>
    </w:p>
    <w:p w14:paraId="137D4C15" w14:textId="77777777" w:rsidR="005432E4" w:rsidRPr="007317BC" w:rsidRDefault="005432E4" w:rsidP="005432E4">
      <w:pPr>
        <w:numPr>
          <w:ilvl w:val="0"/>
          <w:numId w:val="16"/>
        </w:numPr>
        <w:spacing w:after="0" w:line="360" w:lineRule="auto"/>
        <w:ind w:hanging="247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W sprawach nieuregulowanych niniejszą Umową stosuje się przepisy Kodeksu cywilnego oraz przepisy innych ustaw. </w:t>
      </w:r>
    </w:p>
    <w:p w14:paraId="48DC89DC" w14:textId="77777777" w:rsidR="005432E4" w:rsidRPr="007317BC" w:rsidRDefault="005432E4" w:rsidP="005432E4">
      <w:pPr>
        <w:numPr>
          <w:ilvl w:val="0"/>
          <w:numId w:val="16"/>
        </w:numPr>
        <w:spacing w:after="0" w:line="360" w:lineRule="auto"/>
        <w:ind w:hanging="247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Ewentualne spory rozpatrywać będzie właściwy Sąd Powszechny właściwy dla Zamawiającego. </w:t>
      </w:r>
    </w:p>
    <w:p w14:paraId="4FA19AA8" w14:textId="77777777" w:rsidR="005432E4" w:rsidRPr="007317BC" w:rsidRDefault="005432E4" w:rsidP="005432E4">
      <w:pPr>
        <w:numPr>
          <w:ilvl w:val="0"/>
          <w:numId w:val="16"/>
        </w:numPr>
        <w:spacing w:after="0" w:line="360" w:lineRule="auto"/>
        <w:ind w:hanging="247"/>
        <w:jc w:val="both"/>
        <w:rPr>
          <w:rFonts w:asciiTheme="minorHAnsi" w:hAnsiTheme="minorHAnsi" w:cstheme="minorHAnsi"/>
        </w:rPr>
      </w:pPr>
      <w:r w:rsidRPr="007317BC">
        <w:rPr>
          <w:rFonts w:asciiTheme="minorHAnsi" w:hAnsiTheme="minorHAnsi" w:cstheme="minorHAnsi"/>
        </w:rPr>
        <w:t xml:space="preserve">Umowę sporządzono w </w:t>
      </w:r>
      <w:r>
        <w:rPr>
          <w:rFonts w:asciiTheme="minorHAnsi" w:hAnsiTheme="minorHAnsi" w:cstheme="minorHAnsi"/>
        </w:rPr>
        <w:t xml:space="preserve">trzech </w:t>
      </w:r>
      <w:r w:rsidRPr="007317BC">
        <w:rPr>
          <w:rFonts w:asciiTheme="minorHAnsi" w:hAnsiTheme="minorHAnsi" w:cstheme="minorHAnsi"/>
        </w:rPr>
        <w:t>jednobrzmiących egzemplarzach – dwa dla Zamawiającego i jeden dla Wykonawcy</w:t>
      </w:r>
    </w:p>
    <w:p w14:paraId="05B701CA" w14:textId="77777777" w:rsidR="005432E4" w:rsidRPr="00BB069D" w:rsidRDefault="005432E4" w:rsidP="005432E4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Integralną część Umowy stanowią załączniki</w:t>
      </w:r>
    </w:p>
    <w:p w14:paraId="58CC654B" w14:textId="77777777" w:rsidR="005432E4" w:rsidRPr="00D673A8" w:rsidRDefault="005432E4" w:rsidP="005432E4">
      <w:pPr>
        <w:pStyle w:val="Akapitzlist"/>
        <w:numPr>
          <w:ilvl w:val="1"/>
          <w:numId w:val="22"/>
        </w:numPr>
        <w:spacing w:after="0" w:line="360" w:lineRule="auto"/>
        <w:contextualSpacing w:val="0"/>
        <w:jc w:val="both"/>
        <w:rPr>
          <w:rFonts w:cstheme="minorHAnsi"/>
        </w:rPr>
      </w:pPr>
      <w:r w:rsidRPr="00C16F6E">
        <w:rPr>
          <w:rFonts w:cstheme="minorHAnsi"/>
        </w:rPr>
        <w:t xml:space="preserve">nr </w:t>
      </w:r>
      <w:r>
        <w:rPr>
          <w:rFonts w:cstheme="minorHAnsi"/>
        </w:rPr>
        <w:t>2</w:t>
      </w:r>
      <w:r w:rsidRPr="00C16F6E">
        <w:rPr>
          <w:rFonts w:cstheme="minorHAnsi"/>
        </w:rPr>
        <w:t xml:space="preserve"> –</w:t>
      </w:r>
      <w:r>
        <w:rPr>
          <w:rFonts w:cstheme="minorHAnsi"/>
        </w:rPr>
        <w:t xml:space="preserve"> Formularz ofertowy</w:t>
      </w:r>
      <w:r w:rsidRPr="00C16F6E">
        <w:rPr>
          <w:rFonts w:cstheme="minorHAnsi"/>
        </w:rPr>
        <w:t>,</w:t>
      </w:r>
    </w:p>
    <w:p w14:paraId="3456CFF4" w14:textId="77777777" w:rsidR="005432E4" w:rsidRPr="0054232B" w:rsidRDefault="005432E4" w:rsidP="005432E4">
      <w:pPr>
        <w:pStyle w:val="Akapitzlist"/>
        <w:numPr>
          <w:ilvl w:val="1"/>
          <w:numId w:val="22"/>
        </w:numPr>
        <w:spacing w:after="0" w:line="36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nr 3 </w:t>
      </w:r>
      <w:r w:rsidRPr="00C16F6E">
        <w:rPr>
          <w:rFonts w:cstheme="minorHAnsi"/>
        </w:rPr>
        <w:t>–</w:t>
      </w:r>
      <w:r>
        <w:rPr>
          <w:rFonts w:cstheme="minorHAnsi"/>
        </w:rPr>
        <w:t xml:space="preserve"> O</w:t>
      </w:r>
      <w:r w:rsidRPr="0054232B">
        <w:rPr>
          <w:rFonts w:cstheme="minorHAnsi"/>
        </w:rPr>
        <w:t>świadczenie wykonawcy o niepodleganiu wykluczeniu</w:t>
      </w:r>
      <w:r>
        <w:rPr>
          <w:rFonts w:cstheme="minorHAnsi"/>
        </w:rPr>
        <w:t>,</w:t>
      </w:r>
      <w:r w:rsidRPr="0054232B">
        <w:rPr>
          <w:rFonts w:cstheme="minorHAnsi"/>
        </w:rPr>
        <w:t xml:space="preserve"> </w:t>
      </w:r>
    </w:p>
    <w:p w14:paraId="01749817" w14:textId="77777777" w:rsidR="005432E4" w:rsidRPr="007317BC" w:rsidRDefault="005432E4" w:rsidP="005432E4">
      <w:pPr>
        <w:spacing w:line="360" w:lineRule="auto"/>
        <w:jc w:val="both"/>
        <w:rPr>
          <w:rFonts w:asciiTheme="minorHAnsi" w:hAnsiTheme="minorHAnsi" w:cstheme="minorHAnsi"/>
        </w:rPr>
      </w:pPr>
    </w:p>
    <w:p w14:paraId="70FB52AA" w14:textId="77777777" w:rsidR="005432E4" w:rsidRDefault="005432E4" w:rsidP="005432E4">
      <w:pPr>
        <w:spacing w:line="360" w:lineRule="auto"/>
        <w:ind w:left="142"/>
        <w:jc w:val="center"/>
        <w:rPr>
          <w:rFonts w:asciiTheme="minorHAnsi" w:hAnsiTheme="minorHAnsi" w:cstheme="minorHAnsi"/>
          <w:b/>
        </w:rPr>
      </w:pPr>
      <w:r w:rsidRPr="007317BC">
        <w:rPr>
          <w:rFonts w:asciiTheme="minorHAnsi" w:hAnsiTheme="minorHAnsi" w:cstheme="minorHAnsi"/>
          <w:b/>
        </w:rPr>
        <w:t xml:space="preserve">WYKONAWCA: </w:t>
      </w:r>
      <w:r w:rsidRPr="007317BC">
        <w:rPr>
          <w:rFonts w:asciiTheme="minorHAnsi" w:hAnsiTheme="minorHAnsi" w:cstheme="minorHAnsi"/>
          <w:b/>
        </w:rPr>
        <w:tab/>
        <w:t xml:space="preserve"> </w:t>
      </w:r>
      <w:r w:rsidRPr="007317BC">
        <w:rPr>
          <w:rFonts w:asciiTheme="minorHAnsi" w:hAnsiTheme="minorHAnsi" w:cstheme="minorHAnsi"/>
          <w:b/>
        </w:rPr>
        <w:tab/>
        <w:t xml:space="preserve"> </w:t>
      </w:r>
      <w:r w:rsidRPr="007317BC">
        <w:rPr>
          <w:rFonts w:asciiTheme="minorHAnsi" w:hAnsiTheme="minorHAnsi" w:cstheme="minorHAnsi"/>
          <w:b/>
        </w:rPr>
        <w:tab/>
        <w:t xml:space="preserve"> </w:t>
      </w:r>
      <w:r w:rsidRPr="007317BC">
        <w:rPr>
          <w:rFonts w:asciiTheme="minorHAnsi" w:hAnsiTheme="minorHAnsi" w:cstheme="minorHAnsi"/>
          <w:b/>
        </w:rPr>
        <w:tab/>
        <w:t xml:space="preserve"> </w:t>
      </w:r>
      <w:r w:rsidRPr="007317BC">
        <w:rPr>
          <w:rFonts w:asciiTheme="minorHAnsi" w:hAnsiTheme="minorHAnsi" w:cstheme="minorHAnsi"/>
          <w:b/>
        </w:rPr>
        <w:tab/>
        <w:t xml:space="preserve"> </w:t>
      </w:r>
      <w:r w:rsidRPr="007317BC">
        <w:rPr>
          <w:rFonts w:asciiTheme="minorHAnsi" w:hAnsiTheme="minorHAnsi" w:cstheme="minorHAnsi"/>
          <w:b/>
        </w:rPr>
        <w:tab/>
        <w:t xml:space="preserve"> ZAMAWIAJĄCY:</w:t>
      </w:r>
    </w:p>
    <w:p w14:paraId="749F3952" w14:textId="77777777" w:rsidR="005432E4" w:rsidRPr="007317BC" w:rsidRDefault="005432E4" w:rsidP="005432E4">
      <w:pPr>
        <w:spacing w:line="360" w:lineRule="auto"/>
        <w:jc w:val="center"/>
        <w:rPr>
          <w:rFonts w:asciiTheme="minorHAnsi" w:hAnsiTheme="minorHAnsi" w:cstheme="minorHAnsi"/>
        </w:rPr>
      </w:pPr>
    </w:p>
    <w:p w14:paraId="1B66E405" w14:textId="77777777" w:rsidR="005432E4" w:rsidRPr="0097215A" w:rsidRDefault="005432E4" w:rsidP="005432E4">
      <w:pPr>
        <w:jc w:val="center"/>
        <w:rPr>
          <w:rFonts w:asciiTheme="minorHAnsi" w:hAnsiTheme="minorHAnsi" w:cstheme="minorHAnsi"/>
          <w:b/>
        </w:rPr>
      </w:pPr>
      <w:r w:rsidRPr="0097215A">
        <w:rPr>
          <w:rFonts w:asciiTheme="minorHAnsi" w:hAnsiTheme="minorHAnsi" w:cstheme="minorHAnsi"/>
          <w:b/>
        </w:rPr>
        <w:t>…………………………………………</w:t>
      </w:r>
      <w:r w:rsidRPr="0097215A">
        <w:rPr>
          <w:rFonts w:asciiTheme="minorHAnsi" w:hAnsiTheme="minorHAnsi" w:cstheme="minorHAnsi"/>
          <w:b/>
        </w:rPr>
        <w:tab/>
      </w:r>
      <w:r w:rsidRPr="0097215A">
        <w:rPr>
          <w:rFonts w:asciiTheme="minorHAnsi" w:hAnsiTheme="minorHAnsi" w:cstheme="minorHAnsi"/>
          <w:b/>
        </w:rPr>
        <w:tab/>
      </w:r>
      <w:r w:rsidRPr="0097215A">
        <w:rPr>
          <w:rFonts w:asciiTheme="minorHAnsi" w:hAnsiTheme="minorHAnsi" w:cstheme="minorHAnsi"/>
          <w:b/>
        </w:rPr>
        <w:tab/>
      </w:r>
      <w:r w:rsidRPr="0097215A">
        <w:rPr>
          <w:rFonts w:asciiTheme="minorHAnsi" w:hAnsiTheme="minorHAnsi" w:cstheme="minorHAnsi"/>
          <w:b/>
        </w:rPr>
        <w:tab/>
      </w:r>
      <w:r w:rsidRPr="0097215A">
        <w:rPr>
          <w:rFonts w:asciiTheme="minorHAnsi" w:hAnsiTheme="minorHAnsi" w:cstheme="minorHAnsi"/>
          <w:b/>
        </w:rPr>
        <w:tab/>
        <w:t>…………………………………………</w:t>
      </w:r>
    </w:p>
    <w:p w14:paraId="55465694" w14:textId="77777777" w:rsidR="005432E4" w:rsidRPr="00745D57" w:rsidRDefault="005432E4" w:rsidP="005432E4"/>
    <w:p w14:paraId="06743F8A" w14:textId="77777777" w:rsidR="005432E4" w:rsidRPr="00EA2B6C" w:rsidRDefault="005432E4" w:rsidP="005432E4"/>
    <w:p w14:paraId="0E206D34" w14:textId="602C2D11" w:rsidR="007770AA" w:rsidRPr="005432E4" w:rsidRDefault="007770AA" w:rsidP="005432E4"/>
    <w:sectPr w:rsidR="007770AA" w:rsidRPr="005432E4" w:rsidSect="005432E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849" w:bottom="1417" w:left="993" w:header="426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9FA58" w14:textId="77777777" w:rsidR="00F917E2" w:rsidRDefault="00F917E2" w:rsidP="0076796D">
      <w:pPr>
        <w:spacing w:after="0" w:line="240" w:lineRule="auto"/>
      </w:pPr>
      <w:r>
        <w:separator/>
      </w:r>
    </w:p>
  </w:endnote>
  <w:endnote w:type="continuationSeparator" w:id="0">
    <w:p w14:paraId="23821F4B" w14:textId="77777777" w:rsidR="00F917E2" w:rsidRDefault="00F917E2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57F6" w14:textId="6EE30DEC" w:rsidR="00396360" w:rsidRDefault="00BA3C3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3AFF2F" wp14:editId="4436D9CA">
          <wp:simplePos x="0" y="0"/>
          <wp:positionH relativeFrom="page">
            <wp:align>left</wp:align>
          </wp:positionH>
          <wp:positionV relativeFrom="paragraph">
            <wp:posOffset>-464820</wp:posOffset>
          </wp:positionV>
          <wp:extent cx="7554595" cy="1466850"/>
          <wp:effectExtent l="0" t="0" r="8255" b="0"/>
          <wp:wrapNone/>
          <wp:docPr id="77" name="Obraz 77" descr="nowy papier firmow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papier firmow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F4086" w14:textId="5C3B6D75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D9CA" w14:textId="2167BBA1" w:rsidR="00BA3C38" w:rsidRDefault="00BA3C38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5C1C4" wp14:editId="605346F1">
          <wp:simplePos x="0" y="0"/>
          <wp:positionH relativeFrom="page">
            <wp:align>right</wp:align>
          </wp:positionH>
          <wp:positionV relativeFrom="paragraph">
            <wp:posOffset>-476250</wp:posOffset>
          </wp:positionV>
          <wp:extent cx="7554595" cy="1486535"/>
          <wp:effectExtent l="0" t="0" r="8255" b="0"/>
          <wp:wrapNone/>
          <wp:docPr id="79" name="Obraz 79" descr="nowy papier firmow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papier firmow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48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66F6A" w14:textId="77777777" w:rsidR="00F917E2" w:rsidRDefault="00F917E2" w:rsidP="0076796D">
      <w:pPr>
        <w:spacing w:after="0" w:line="240" w:lineRule="auto"/>
      </w:pPr>
      <w:r>
        <w:separator/>
      </w:r>
    </w:p>
  </w:footnote>
  <w:footnote w:type="continuationSeparator" w:id="0">
    <w:p w14:paraId="4BB51DC7" w14:textId="77777777" w:rsidR="00F917E2" w:rsidRDefault="00F917E2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243C" w14:textId="77777777"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580416" behindDoc="1" locked="0" layoutInCell="1" allowOverlap="1" wp14:anchorId="3AFCDCE7" wp14:editId="11B35779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7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82FE" w14:textId="1B03A648" w:rsidR="000431C8" w:rsidRDefault="00BA3C38">
    <w:pPr>
      <w:pStyle w:val="Nagwek"/>
    </w:pPr>
    <w:r>
      <w:rPr>
        <w:noProof/>
      </w:rPr>
      <w:drawing>
        <wp:inline distT="0" distB="0" distL="0" distR="0" wp14:anchorId="760EC85F" wp14:editId="3029CD26">
          <wp:extent cx="5760720" cy="593725"/>
          <wp:effectExtent l="0" t="0" r="0" b="0"/>
          <wp:docPr id="76" name="Obraz 76" descr="https://nimit.pl/wp-content/uploads/2024/01/pasek-logotypow-kpo1240x128-912x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nimit.pl/wp-content/uploads/2024/01/pasek-logotypow-kpo1240x128-912x9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E9B4A" w14:textId="6DBB1644" w:rsidR="00195CB8" w:rsidRDefault="00BA3C38">
    <w:pPr>
      <w:pStyle w:val="Nagwek"/>
    </w:pPr>
    <w:r>
      <w:rPr>
        <w:noProof/>
      </w:rPr>
      <w:drawing>
        <wp:inline distT="0" distB="0" distL="0" distR="0" wp14:anchorId="00851DEF" wp14:editId="0DDA1B64">
          <wp:extent cx="5760720" cy="593725"/>
          <wp:effectExtent l="0" t="0" r="0" b="0"/>
          <wp:docPr id="78" name="Obraz 78" descr="https://nimit.pl/wp-content/uploads/2024/01/pasek-logotypow-kpo1240x128-912x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nimit.pl/wp-content/uploads/2024/01/pasek-logotypow-kpo1240x128-912x9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D3A" w:rsidRPr="009A0D3A">
      <w:rPr>
        <w:noProof/>
      </w:rPr>
      <w:t xml:space="preserve"> </w:t>
    </w:r>
    <w:r w:rsidR="009A0D3A" w:rsidRPr="00FE6D02">
      <w:rPr>
        <w:noProof/>
      </w:rPr>
      <w:t>Sfinansowane przez Unię Europejską NexGenerationEU #KPOdlakultury #KPO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7DD"/>
    <w:multiLevelType w:val="hybridMultilevel"/>
    <w:tmpl w:val="9EA84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15799"/>
    <w:multiLevelType w:val="hybridMultilevel"/>
    <w:tmpl w:val="C61EE716"/>
    <w:lvl w:ilvl="0" w:tplc="B68821CC">
      <w:start w:val="5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6EBC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C9E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24A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0A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EC7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281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4D9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DA66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2D447A"/>
    <w:multiLevelType w:val="hybridMultilevel"/>
    <w:tmpl w:val="649899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2538E"/>
    <w:multiLevelType w:val="hybridMultilevel"/>
    <w:tmpl w:val="322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56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2A574C"/>
    <w:multiLevelType w:val="hybridMultilevel"/>
    <w:tmpl w:val="BF8AA076"/>
    <w:lvl w:ilvl="0" w:tplc="FA7C0220">
      <w:start w:val="1"/>
      <w:numFmt w:val="decimal"/>
      <w:lvlText w:val="%1."/>
      <w:lvlJc w:val="left"/>
      <w:pPr>
        <w:ind w:left="780" w:hanging="42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AF4"/>
    <w:multiLevelType w:val="hybridMultilevel"/>
    <w:tmpl w:val="5C4E7216"/>
    <w:lvl w:ilvl="0" w:tplc="04150017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233F57B0"/>
    <w:multiLevelType w:val="hybridMultilevel"/>
    <w:tmpl w:val="662C078E"/>
    <w:lvl w:ilvl="0" w:tplc="66BA6B5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03586"/>
    <w:multiLevelType w:val="hybridMultilevel"/>
    <w:tmpl w:val="3358105E"/>
    <w:lvl w:ilvl="0" w:tplc="A66272E6">
      <w:start w:val="5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96F65"/>
    <w:multiLevelType w:val="hybridMultilevel"/>
    <w:tmpl w:val="8FE0F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4E29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135522"/>
    <w:multiLevelType w:val="hybridMultilevel"/>
    <w:tmpl w:val="8D2A0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261D26"/>
    <w:multiLevelType w:val="hybridMultilevel"/>
    <w:tmpl w:val="02A6FF66"/>
    <w:lvl w:ilvl="0" w:tplc="8640DB3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C54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6E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2E4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EEB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074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694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8F5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63D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74142D"/>
    <w:multiLevelType w:val="hybridMultilevel"/>
    <w:tmpl w:val="4EB003E2"/>
    <w:lvl w:ilvl="0" w:tplc="0D2A773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42EC0907"/>
    <w:multiLevelType w:val="hybridMultilevel"/>
    <w:tmpl w:val="7AAE096E"/>
    <w:lvl w:ilvl="0" w:tplc="DD7454F0">
      <w:start w:val="1"/>
      <w:numFmt w:val="decimal"/>
      <w:lvlText w:val="%1."/>
      <w:lvlJc w:val="left"/>
      <w:pPr>
        <w:ind w:left="71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54F2801"/>
    <w:multiLevelType w:val="hybridMultilevel"/>
    <w:tmpl w:val="662C078E"/>
    <w:lvl w:ilvl="0" w:tplc="66BA6B5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57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DB4472"/>
    <w:multiLevelType w:val="hybridMultilevel"/>
    <w:tmpl w:val="7AAE096E"/>
    <w:lvl w:ilvl="0" w:tplc="DD7454F0">
      <w:start w:val="1"/>
      <w:numFmt w:val="decimal"/>
      <w:lvlText w:val="%1."/>
      <w:lvlJc w:val="left"/>
      <w:pPr>
        <w:ind w:left="71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73A23C0"/>
    <w:multiLevelType w:val="hybridMultilevel"/>
    <w:tmpl w:val="7AAE096E"/>
    <w:lvl w:ilvl="0" w:tplc="DD7454F0">
      <w:start w:val="1"/>
      <w:numFmt w:val="decimal"/>
      <w:lvlText w:val="%1."/>
      <w:lvlJc w:val="left"/>
      <w:pPr>
        <w:ind w:left="71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7772D50"/>
    <w:multiLevelType w:val="hybridMultilevel"/>
    <w:tmpl w:val="6EEA8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F4484"/>
    <w:multiLevelType w:val="hybridMultilevel"/>
    <w:tmpl w:val="141A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A2E89"/>
    <w:multiLevelType w:val="hybridMultilevel"/>
    <w:tmpl w:val="4EB003E2"/>
    <w:lvl w:ilvl="0" w:tplc="0D2A773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602D6A57"/>
    <w:multiLevelType w:val="hybridMultilevel"/>
    <w:tmpl w:val="C6A8C5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B66537"/>
    <w:multiLevelType w:val="hybridMultilevel"/>
    <w:tmpl w:val="A38A8B1E"/>
    <w:lvl w:ilvl="0" w:tplc="D840B5F8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CB8A6">
      <w:start w:val="1"/>
      <w:numFmt w:val="decimal"/>
      <w:lvlText w:val="%2.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0C7C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40F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0611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8BA7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426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94E90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A4D7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52197E"/>
    <w:multiLevelType w:val="hybridMultilevel"/>
    <w:tmpl w:val="684ED102"/>
    <w:lvl w:ilvl="0" w:tplc="C20E4E3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060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AB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608F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CA4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27E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671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8D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21B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5C02D5"/>
    <w:multiLevelType w:val="hybridMultilevel"/>
    <w:tmpl w:val="4C9C8D22"/>
    <w:lvl w:ilvl="0" w:tplc="D1149CB4">
      <w:start w:val="1"/>
      <w:numFmt w:val="decimal"/>
      <w:lvlText w:val="%1.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6FDD8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4F9B6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26172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2B1E6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6CD2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438D4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4CB0C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837AE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134343"/>
    <w:multiLevelType w:val="hybridMultilevel"/>
    <w:tmpl w:val="111E2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5E146"/>
    <w:multiLevelType w:val="hybridMultilevel"/>
    <w:tmpl w:val="86085A00"/>
    <w:lvl w:ilvl="0" w:tplc="4920C1D2">
      <w:start w:val="1"/>
      <w:numFmt w:val="decimal"/>
      <w:lvlText w:val="%1."/>
      <w:lvlJc w:val="left"/>
    </w:lvl>
    <w:lvl w:ilvl="1" w:tplc="40324554">
      <w:numFmt w:val="decimal"/>
      <w:lvlText w:val=""/>
      <w:lvlJc w:val="left"/>
    </w:lvl>
    <w:lvl w:ilvl="2" w:tplc="08727E14">
      <w:numFmt w:val="decimal"/>
      <w:lvlText w:val=""/>
      <w:lvlJc w:val="left"/>
    </w:lvl>
    <w:lvl w:ilvl="3" w:tplc="40BAAE24">
      <w:numFmt w:val="decimal"/>
      <w:lvlText w:val=""/>
      <w:lvlJc w:val="left"/>
    </w:lvl>
    <w:lvl w:ilvl="4" w:tplc="1340EA7A">
      <w:numFmt w:val="decimal"/>
      <w:lvlText w:val=""/>
      <w:lvlJc w:val="left"/>
    </w:lvl>
    <w:lvl w:ilvl="5" w:tplc="CF4417E6">
      <w:numFmt w:val="decimal"/>
      <w:lvlText w:val=""/>
      <w:lvlJc w:val="left"/>
    </w:lvl>
    <w:lvl w:ilvl="6" w:tplc="14B6FBD6">
      <w:numFmt w:val="decimal"/>
      <w:lvlText w:val=""/>
      <w:lvlJc w:val="left"/>
    </w:lvl>
    <w:lvl w:ilvl="7" w:tplc="F82C5034">
      <w:numFmt w:val="decimal"/>
      <w:lvlText w:val=""/>
      <w:lvlJc w:val="left"/>
    </w:lvl>
    <w:lvl w:ilvl="8" w:tplc="355EE1AA">
      <w:numFmt w:val="decimal"/>
      <w:lvlText w:val=""/>
      <w:lvlJc w:val="left"/>
    </w:lvl>
  </w:abstractNum>
  <w:abstractNum w:abstractNumId="28" w15:restartNumberingAfterBreak="0">
    <w:nsid w:val="76A15780"/>
    <w:multiLevelType w:val="hybridMultilevel"/>
    <w:tmpl w:val="2C16AFDA"/>
    <w:lvl w:ilvl="0" w:tplc="F18E5BB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DA33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C17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A97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20D4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8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888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E3C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608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E2A9E3"/>
    <w:multiLevelType w:val="hybridMultilevel"/>
    <w:tmpl w:val="D8C6DF52"/>
    <w:lvl w:ilvl="0" w:tplc="101AFD38">
      <w:start w:val="22"/>
      <w:numFmt w:val="upperLetter"/>
      <w:lvlText w:val="%1."/>
      <w:lvlJc w:val="left"/>
    </w:lvl>
    <w:lvl w:ilvl="1" w:tplc="EB06CE3C">
      <w:start w:val="1"/>
      <w:numFmt w:val="decimal"/>
      <w:lvlText w:val="%2."/>
      <w:lvlJc w:val="left"/>
    </w:lvl>
    <w:lvl w:ilvl="2" w:tplc="60503D6E">
      <w:numFmt w:val="decimal"/>
      <w:lvlText w:val=""/>
      <w:lvlJc w:val="left"/>
    </w:lvl>
    <w:lvl w:ilvl="3" w:tplc="FBE0858C">
      <w:numFmt w:val="decimal"/>
      <w:lvlText w:val=""/>
      <w:lvlJc w:val="left"/>
    </w:lvl>
    <w:lvl w:ilvl="4" w:tplc="CBEA6004">
      <w:numFmt w:val="decimal"/>
      <w:lvlText w:val=""/>
      <w:lvlJc w:val="left"/>
    </w:lvl>
    <w:lvl w:ilvl="5" w:tplc="EE5AA150">
      <w:numFmt w:val="decimal"/>
      <w:lvlText w:val=""/>
      <w:lvlJc w:val="left"/>
    </w:lvl>
    <w:lvl w:ilvl="6" w:tplc="2B04967A">
      <w:numFmt w:val="decimal"/>
      <w:lvlText w:val=""/>
      <w:lvlJc w:val="left"/>
    </w:lvl>
    <w:lvl w:ilvl="7" w:tplc="6AC45DD8">
      <w:numFmt w:val="decimal"/>
      <w:lvlText w:val=""/>
      <w:lvlJc w:val="left"/>
    </w:lvl>
    <w:lvl w:ilvl="8" w:tplc="9C54F09E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5"/>
  </w:num>
  <w:num w:numId="5">
    <w:abstractNumId w:val="26"/>
  </w:num>
  <w:num w:numId="6">
    <w:abstractNumId w:val="11"/>
  </w:num>
  <w:num w:numId="7">
    <w:abstractNumId w:val="9"/>
  </w:num>
  <w:num w:numId="8">
    <w:abstractNumId w:val="29"/>
  </w:num>
  <w:num w:numId="9">
    <w:abstractNumId w:val="27"/>
  </w:num>
  <w:num w:numId="10">
    <w:abstractNumId w:val="3"/>
  </w:num>
  <w:num w:numId="11">
    <w:abstractNumId w:val="28"/>
  </w:num>
  <w:num w:numId="12">
    <w:abstractNumId w:val="24"/>
  </w:num>
  <w:num w:numId="13">
    <w:abstractNumId w:val="25"/>
  </w:num>
  <w:num w:numId="14">
    <w:abstractNumId w:val="12"/>
  </w:num>
  <w:num w:numId="15">
    <w:abstractNumId w:val="23"/>
  </w:num>
  <w:num w:numId="16">
    <w:abstractNumId w:val="1"/>
  </w:num>
  <w:num w:numId="17">
    <w:abstractNumId w:val="17"/>
  </w:num>
  <w:num w:numId="18">
    <w:abstractNumId w:val="8"/>
  </w:num>
  <w:num w:numId="19">
    <w:abstractNumId w:val="0"/>
  </w:num>
  <w:num w:numId="20">
    <w:abstractNumId w:val="13"/>
  </w:num>
  <w:num w:numId="21">
    <w:abstractNumId w:val="21"/>
  </w:num>
  <w:num w:numId="22">
    <w:abstractNumId w:val="16"/>
  </w:num>
  <w:num w:numId="23">
    <w:abstractNumId w:val="4"/>
  </w:num>
  <w:num w:numId="24">
    <w:abstractNumId w:val="7"/>
  </w:num>
  <w:num w:numId="25">
    <w:abstractNumId w:val="14"/>
  </w:num>
  <w:num w:numId="26">
    <w:abstractNumId w:val="18"/>
  </w:num>
  <w:num w:numId="27">
    <w:abstractNumId w:val="15"/>
  </w:num>
  <w:num w:numId="28">
    <w:abstractNumId w:val="10"/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431C8"/>
    <w:rsid w:val="000574A8"/>
    <w:rsid w:val="000B429D"/>
    <w:rsid w:val="000C352E"/>
    <w:rsid w:val="000C6C23"/>
    <w:rsid w:val="000D755B"/>
    <w:rsid w:val="000E25F8"/>
    <w:rsid w:val="000F6D7D"/>
    <w:rsid w:val="0010544C"/>
    <w:rsid w:val="00117091"/>
    <w:rsid w:val="00160639"/>
    <w:rsid w:val="00162D81"/>
    <w:rsid w:val="00195CB8"/>
    <w:rsid w:val="001C1323"/>
    <w:rsid w:val="001C2FD3"/>
    <w:rsid w:val="001E3E9E"/>
    <w:rsid w:val="001F2D59"/>
    <w:rsid w:val="00233C21"/>
    <w:rsid w:val="002C6E3C"/>
    <w:rsid w:val="002F06D4"/>
    <w:rsid w:val="003004E6"/>
    <w:rsid w:val="00354FFF"/>
    <w:rsid w:val="00381395"/>
    <w:rsid w:val="0038789B"/>
    <w:rsid w:val="00396360"/>
    <w:rsid w:val="003A5A8A"/>
    <w:rsid w:val="00437990"/>
    <w:rsid w:val="004508A0"/>
    <w:rsid w:val="00467E38"/>
    <w:rsid w:val="004D4037"/>
    <w:rsid w:val="005111A1"/>
    <w:rsid w:val="00515803"/>
    <w:rsid w:val="005276C0"/>
    <w:rsid w:val="00532E8D"/>
    <w:rsid w:val="00534B88"/>
    <w:rsid w:val="005432E4"/>
    <w:rsid w:val="00545C4B"/>
    <w:rsid w:val="005543FA"/>
    <w:rsid w:val="00570CB4"/>
    <w:rsid w:val="00570F7F"/>
    <w:rsid w:val="005A1770"/>
    <w:rsid w:val="005C7587"/>
    <w:rsid w:val="00645EFF"/>
    <w:rsid w:val="006501FD"/>
    <w:rsid w:val="00681DEB"/>
    <w:rsid w:val="006A607A"/>
    <w:rsid w:val="006A7A32"/>
    <w:rsid w:val="006D7C3D"/>
    <w:rsid w:val="0076796D"/>
    <w:rsid w:val="007770AA"/>
    <w:rsid w:val="0078474D"/>
    <w:rsid w:val="00785EBF"/>
    <w:rsid w:val="007A728E"/>
    <w:rsid w:val="007D0AA7"/>
    <w:rsid w:val="007E1B85"/>
    <w:rsid w:val="00810DF3"/>
    <w:rsid w:val="0081424B"/>
    <w:rsid w:val="0083442B"/>
    <w:rsid w:val="00834740"/>
    <w:rsid w:val="00844891"/>
    <w:rsid w:val="00864979"/>
    <w:rsid w:val="008734C3"/>
    <w:rsid w:val="008867FE"/>
    <w:rsid w:val="008948F4"/>
    <w:rsid w:val="008C055E"/>
    <w:rsid w:val="008C0B34"/>
    <w:rsid w:val="008D5799"/>
    <w:rsid w:val="00905443"/>
    <w:rsid w:val="0094509A"/>
    <w:rsid w:val="00984563"/>
    <w:rsid w:val="00987E5F"/>
    <w:rsid w:val="00997B02"/>
    <w:rsid w:val="009A0D3A"/>
    <w:rsid w:val="009C08EE"/>
    <w:rsid w:val="009D03D9"/>
    <w:rsid w:val="009E3CDC"/>
    <w:rsid w:val="00A05204"/>
    <w:rsid w:val="00A259B3"/>
    <w:rsid w:val="00A47592"/>
    <w:rsid w:val="00A51458"/>
    <w:rsid w:val="00AC2E57"/>
    <w:rsid w:val="00AC32F7"/>
    <w:rsid w:val="00AD0272"/>
    <w:rsid w:val="00BA3C38"/>
    <w:rsid w:val="00BC008A"/>
    <w:rsid w:val="00BF4736"/>
    <w:rsid w:val="00C94255"/>
    <w:rsid w:val="00CC2B53"/>
    <w:rsid w:val="00D10BA9"/>
    <w:rsid w:val="00D31DFC"/>
    <w:rsid w:val="00D47244"/>
    <w:rsid w:val="00D66E77"/>
    <w:rsid w:val="00DE1C57"/>
    <w:rsid w:val="00DE5A14"/>
    <w:rsid w:val="00DF7B8E"/>
    <w:rsid w:val="00E3523F"/>
    <w:rsid w:val="00E411C7"/>
    <w:rsid w:val="00E43235"/>
    <w:rsid w:val="00E548B9"/>
    <w:rsid w:val="00E61606"/>
    <w:rsid w:val="00E746A6"/>
    <w:rsid w:val="00E861B3"/>
    <w:rsid w:val="00EB0567"/>
    <w:rsid w:val="00EF2955"/>
    <w:rsid w:val="00EF4F9A"/>
    <w:rsid w:val="00F1127B"/>
    <w:rsid w:val="00F17DA5"/>
    <w:rsid w:val="00F671BC"/>
    <w:rsid w:val="00F87EB7"/>
    <w:rsid w:val="00F917E2"/>
    <w:rsid w:val="00FB10B6"/>
    <w:rsid w:val="00FB36F8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3568D"/>
  <w15:docId w15:val="{BDBFD294-4C12-4370-9CCC-9DD2E5BF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5432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A052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">
    <w:name w:val="Body Text Indent"/>
    <w:basedOn w:val="Normalny"/>
    <w:link w:val="TekstpodstawowywcityZnak"/>
    <w:rsid w:val="007A728E"/>
    <w:pPr>
      <w:suppressAutoHyphens/>
      <w:spacing w:after="120" w:line="240" w:lineRule="auto"/>
      <w:ind w:left="283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728E"/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Hipercze">
    <w:name w:val="Hyperlink"/>
    <w:uiPriority w:val="99"/>
    <w:unhideWhenUsed/>
    <w:rsid w:val="006A607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E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5432E4"/>
    <w:rPr>
      <w:rFonts w:ascii="Times New Roman" w:eastAsia="Times New Roman" w:hAnsi="Times New Roman"/>
      <w:b/>
      <w:sz w:val="44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5432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uzeumgornictw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5849d6-01cc-4fe2-88ca-81c16b136f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B55178BCDF5F4BA77C28918CD95D65" ma:contentTypeVersion="12" ma:contentTypeDescription="Utwórz nowy dokument." ma:contentTypeScope="" ma:versionID="7887fdebe8eabd7a42482e47fe3a6892">
  <xsd:schema xmlns:xsd="http://www.w3.org/2001/XMLSchema" xmlns:xs="http://www.w3.org/2001/XMLSchema" xmlns:p="http://schemas.microsoft.com/office/2006/metadata/properties" xmlns:ns3="205849d6-01cc-4fe2-88ca-81c16b136ffd" targetNamespace="http://schemas.microsoft.com/office/2006/metadata/properties" ma:root="true" ma:fieldsID="80570a482d905763f0038b4d6b81ce08" ns3:_="">
    <xsd:import namespace="205849d6-01cc-4fe2-88ca-81c16b136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849d6-01cc-4fe2-88ca-81c16b136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205849d6-01cc-4fe2-88ca-81c16b136ffd"/>
  </ds:schemaRefs>
</ds:datastoreItem>
</file>

<file path=customXml/itemProps2.xml><?xml version="1.0" encoding="utf-8"?>
<ds:datastoreItem xmlns:ds="http://schemas.openxmlformats.org/officeDocument/2006/customXml" ds:itemID="{D964E20D-D8AA-4CDD-9A8E-E87A3986E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849d6-01cc-4fe2-88ca-81c16b136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21ED5-1A54-41DE-A817-AF2CC942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2202</Words>
  <Characters>13216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Katarzyna Żółkiewska</cp:lastModifiedBy>
  <cp:revision>3</cp:revision>
  <cp:lastPrinted>2023-08-01T09:14:00Z</cp:lastPrinted>
  <dcterms:created xsi:type="dcterms:W3CDTF">2024-11-27T12:06:00Z</dcterms:created>
  <dcterms:modified xsi:type="dcterms:W3CDTF">2024-11-27T12:26:00Z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0x010100E8B55178BCDF5F4BA77C28918CD95D65</vt:lpwstr>
  </property>
  <property fmtid="{D5CDD505-2E9C-101B-9397-08002B2CF9AE}" pid="3" name="_dlc_DocIdItemGuid">
    <vt:lpwstr>4611570d-4f69-4bbd-9cf4-68f85f736d75</vt:lpwstr>
  </property>
</Properties>
</file>