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4E5332E" w14:textId="46519237" w:rsidR="00C67C6F" w:rsidRPr="00DF4C64" w:rsidRDefault="00C67C6F" w:rsidP="00C67C6F">
      <w:pPr>
        <w:jc w:val="center"/>
        <w:rPr>
          <w:rFonts w:ascii="Arial" w:hAnsi="Arial" w:cs="Arial"/>
          <w:b/>
          <w:sz w:val="20"/>
          <w:szCs w:val="20"/>
        </w:rPr>
      </w:pPr>
      <w:r w:rsidRPr="00DF4C64">
        <w:rPr>
          <w:rFonts w:ascii="Arial" w:hAnsi="Arial" w:cs="Arial"/>
          <w:b/>
          <w:sz w:val="20"/>
          <w:szCs w:val="20"/>
        </w:rPr>
        <w:t>„</w:t>
      </w:r>
      <w:r w:rsidRPr="00DF4C64">
        <w:rPr>
          <w:rFonts w:ascii="Arial" w:hAnsi="Arial" w:cs="Arial"/>
          <w:b/>
          <w:i/>
          <w:sz w:val="20"/>
          <w:szCs w:val="20"/>
        </w:rPr>
        <w:t>Zakup wraz z dostawą d</w:t>
      </w:r>
      <w:r w:rsidR="00CA3BD0">
        <w:rPr>
          <w:rFonts w:ascii="Arial" w:hAnsi="Arial" w:cs="Arial"/>
          <w:b/>
          <w:i/>
          <w:sz w:val="20"/>
          <w:szCs w:val="20"/>
        </w:rPr>
        <w:t>wóch taczek z napędem elektrycznym</w:t>
      </w:r>
      <w:r w:rsidRPr="00DF4C64">
        <w:rPr>
          <w:rFonts w:ascii="Arial" w:hAnsi="Arial" w:cs="Arial"/>
          <w:b/>
          <w:i/>
          <w:sz w:val="20"/>
          <w:szCs w:val="20"/>
        </w:rPr>
        <w:t xml:space="preserve"> dla Muzeum Górnictwa Węglowego w Zabrzu</w:t>
      </w:r>
      <w:r w:rsidRPr="00DF4C64">
        <w:rPr>
          <w:rFonts w:ascii="Arial" w:hAnsi="Arial" w:cs="Arial"/>
          <w:b/>
          <w:sz w:val="20"/>
          <w:szCs w:val="20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017EF9FD" w:rsidR="00184466" w:rsidRPr="00C67C6F" w:rsidRDefault="00184466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C67C6F" w:rsidRPr="00DF4C64">
        <w:rPr>
          <w:rFonts w:ascii="Arial" w:hAnsi="Arial" w:cs="Arial"/>
          <w:b/>
          <w:sz w:val="20"/>
          <w:szCs w:val="20"/>
        </w:rPr>
        <w:t>„</w:t>
      </w:r>
      <w:r w:rsidR="00C67C6F" w:rsidRPr="00DF4C64">
        <w:rPr>
          <w:rFonts w:ascii="Arial" w:hAnsi="Arial" w:cs="Arial"/>
          <w:b/>
          <w:i/>
          <w:sz w:val="20"/>
          <w:szCs w:val="20"/>
        </w:rPr>
        <w:t>Zakup wraz z dostawą d</w:t>
      </w:r>
      <w:r w:rsidR="00CA3BD0">
        <w:rPr>
          <w:rFonts w:ascii="Arial" w:hAnsi="Arial" w:cs="Arial"/>
          <w:b/>
          <w:i/>
          <w:sz w:val="20"/>
          <w:szCs w:val="20"/>
        </w:rPr>
        <w:t>wóch taczek z napędem elektrycznym</w:t>
      </w:r>
      <w:bookmarkStart w:id="0" w:name="_GoBack"/>
      <w:bookmarkEnd w:id="0"/>
      <w:r w:rsidR="00C67C6F" w:rsidRPr="00DF4C64">
        <w:rPr>
          <w:rFonts w:ascii="Arial" w:hAnsi="Arial" w:cs="Arial"/>
          <w:b/>
          <w:i/>
          <w:sz w:val="20"/>
          <w:szCs w:val="20"/>
        </w:rPr>
        <w:t xml:space="preserve"> dla Muzeum Górnictwa Węglowego w Zabrzu</w:t>
      </w:r>
      <w:r w:rsidR="00C67C6F" w:rsidRPr="00DF4C64">
        <w:rPr>
          <w:rFonts w:ascii="Arial" w:hAnsi="Arial" w:cs="Arial"/>
          <w:b/>
          <w:sz w:val="20"/>
          <w:szCs w:val="20"/>
        </w:rPr>
        <w:t>.”</w:t>
      </w:r>
      <w:r w:rsidR="00C67C6F">
        <w:rPr>
          <w:rFonts w:ascii="Arial" w:hAnsi="Arial" w:cs="Arial"/>
          <w:b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485E63"/>
    <w:rsid w:val="0059250F"/>
    <w:rsid w:val="008F0EF2"/>
    <w:rsid w:val="00C63676"/>
    <w:rsid w:val="00C67C6F"/>
    <w:rsid w:val="00CA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7</cp:revision>
  <dcterms:created xsi:type="dcterms:W3CDTF">2022-06-02T11:13:00Z</dcterms:created>
  <dcterms:modified xsi:type="dcterms:W3CDTF">2026-08-03T07:00:00Z</dcterms:modified>
</cp:coreProperties>
</file>